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285" w:rsidRPr="00793E1B" w:rsidRDefault="00F702BB" w:rsidP="00DD528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D2182" w:rsidRDefault="0034230E" w:rsidP="00DD5285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Pr="00666070">
                    <w:t xml:space="preserve">утв. приказом ректора ОмГА от </w:t>
                  </w:r>
                  <w:r w:rsidR="00ED66BC">
                    <w:t>28.03.2022 №28</w:t>
                  </w:r>
                </w:p>
              </w:txbxContent>
            </v:textbox>
          </v:shape>
        </w:pict>
      </w:r>
    </w:p>
    <w:p w:rsidR="00DD5285" w:rsidRPr="00793E1B" w:rsidRDefault="00DD5285" w:rsidP="00DD528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D5285" w:rsidRPr="00793E1B" w:rsidRDefault="00DD5285" w:rsidP="00DD528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D5285" w:rsidRPr="00793E1B" w:rsidRDefault="00DD5285" w:rsidP="00DD528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D5285" w:rsidRPr="00793E1B" w:rsidRDefault="00DD5285" w:rsidP="00DD528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D5285" w:rsidRPr="00793E1B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D5285" w:rsidRPr="00793E1B" w:rsidRDefault="00710994" w:rsidP="00DD528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DD5285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DD5285" w:rsidRPr="00A35BD3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DD5285" w:rsidRPr="00A35BD3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D5285" w:rsidRPr="00793E1B" w:rsidRDefault="00F702BB" w:rsidP="00DD528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2182" w:rsidRPr="00C94464" w:rsidRDefault="002D2182" w:rsidP="00DD528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2182" w:rsidRPr="00C94464" w:rsidRDefault="002D2182" w:rsidP="00DD528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2182" w:rsidRDefault="002D2182" w:rsidP="00DD528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2182" w:rsidRPr="00C94464" w:rsidRDefault="002D2182" w:rsidP="00DD528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2182" w:rsidRPr="00C94464" w:rsidRDefault="002D2182" w:rsidP="00DD52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66BC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D5285" w:rsidRPr="00793E1B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D5285" w:rsidRPr="00793E1B" w:rsidRDefault="00DD5285" w:rsidP="00DD528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D5285" w:rsidRDefault="00DD5285" w:rsidP="00DD528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5285" w:rsidRPr="00793E1B" w:rsidRDefault="00DD5285" w:rsidP="00DD528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5285" w:rsidRDefault="00DD5285" w:rsidP="00DD528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5285" w:rsidRPr="00793E1B" w:rsidRDefault="00DD5285" w:rsidP="00DD528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5285" w:rsidRPr="00793E1B" w:rsidRDefault="00DD5285" w:rsidP="00DD528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D5285" w:rsidRPr="00793E1B" w:rsidRDefault="00DD5285" w:rsidP="00DD528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D5285" w:rsidRPr="00A35BD3" w:rsidRDefault="00DD5285" w:rsidP="00DD528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СОЦИАЛЬНАЯ ЗАЩИТА ДЕТЕЙ </w:t>
      </w:r>
    </w:p>
    <w:p w:rsidR="00DD5285" w:rsidRPr="00A35BD3" w:rsidRDefault="0034230E" w:rsidP="00DD528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ФТД.В.01</w:t>
      </w: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DD5285" w:rsidRPr="00793E1B" w:rsidRDefault="00DD5285" w:rsidP="00DD528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5285" w:rsidRPr="00793E1B" w:rsidRDefault="00DD5285" w:rsidP="00DD528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5285" w:rsidRPr="00793E1B" w:rsidRDefault="00DD5285" w:rsidP="00DD528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A91F02">
        <w:rPr>
          <w:rFonts w:eastAsia="Courier New"/>
          <w:sz w:val="24"/>
          <w:szCs w:val="24"/>
          <w:lang w:bidi="ru-RU"/>
        </w:rPr>
        <w:t>академического 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акалавриата)</w:t>
      </w: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E38F8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34230E">
        <w:rPr>
          <w:rFonts w:eastAsia="Courier New"/>
          <w:b/>
          <w:sz w:val="24"/>
          <w:szCs w:val="24"/>
          <w:lang w:bidi="ru-RU"/>
        </w:rPr>
        <w:t xml:space="preserve">44.03.01 «Педагогическое образование» </w:t>
      </w:r>
    </w:p>
    <w:p w:rsidR="00DD5285" w:rsidRPr="00B33957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33957">
        <w:rPr>
          <w:rFonts w:eastAsia="Courier New"/>
          <w:sz w:val="24"/>
          <w:szCs w:val="24"/>
          <w:lang w:bidi="ru-RU"/>
        </w:rPr>
        <w:t>(уровень бакалавриата)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4230E">
        <w:rPr>
          <w:rFonts w:eastAsia="Courier New"/>
          <w:sz w:val="24"/>
          <w:szCs w:val="24"/>
          <w:lang w:bidi="ru-RU"/>
        </w:rPr>
        <w:t>«Дошкольное образование»</w:t>
      </w: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5285" w:rsidRPr="00793E1B" w:rsidRDefault="00DD5285" w:rsidP="00DD528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465C4" w:rsidRPr="006E1872" w:rsidRDefault="00DD5285" w:rsidP="008465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8465C4">
        <w:rPr>
          <w:rFonts w:eastAsia="Courier New"/>
          <w:sz w:val="24"/>
          <w:szCs w:val="24"/>
          <w:lang w:bidi="ru-RU"/>
        </w:rPr>
        <w:t>социально-технологическая</w:t>
      </w:r>
      <w:r w:rsidR="00BC6CD6">
        <w:rPr>
          <w:rFonts w:eastAsia="Courier New"/>
          <w:sz w:val="24"/>
          <w:szCs w:val="24"/>
          <w:lang w:bidi="ru-RU"/>
        </w:rPr>
        <w:t xml:space="preserve"> </w:t>
      </w:r>
      <w:r w:rsidR="00BC6CD6">
        <w:rPr>
          <w:sz w:val="24"/>
          <w:szCs w:val="24"/>
        </w:rPr>
        <w:t>(основной)</w:t>
      </w:r>
      <w:r w:rsidR="008465C4">
        <w:rPr>
          <w:sz w:val="24"/>
          <w:szCs w:val="24"/>
        </w:rPr>
        <w:t xml:space="preserve">; исследовательская </w:t>
      </w:r>
    </w:p>
    <w:p w:rsidR="008465C4" w:rsidRPr="006E1872" w:rsidRDefault="008465C4" w:rsidP="008465C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465C4" w:rsidRPr="006E1872" w:rsidRDefault="008465C4" w:rsidP="008465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465C4" w:rsidRPr="006E1872" w:rsidRDefault="008465C4" w:rsidP="008465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D2493" w:rsidRPr="0091494C" w:rsidRDefault="008D2493" w:rsidP="008D249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2493" w:rsidRPr="0091494C" w:rsidRDefault="008D2493" w:rsidP="008D249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465C4" w:rsidRPr="006E1872" w:rsidRDefault="008465C4" w:rsidP="008D24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E1872" w:rsidRDefault="008465C4" w:rsidP="008465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646C6" w:rsidRDefault="008465C4" w:rsidP="008465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646C6" w:rsidRDefault="008465C4" w:rsidP="008465C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646C6" w:rsidRDefault="008465C4" w:rsidP="008465C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646C6" w:rsidRDefault="008465C4" w:rsidP="008465C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465C4" w:rsidRPr="006646C6" w:rsidRDefault="008465C4" w:rsidP="008465C4">
      <w:pPr>
        <w:suppressAutoHyphens/>
        <w:contextualSpacing/>
        <w:jc w:val="center"/>
        <w:rPr>
          <w:sz w:val="24"/>
          <w:szCs w:val="24"/>
        </w:rPr>
      </w:pPr>
      <w:r w:rsidRPr="006646C6">
        <w:rPr>
          <w:sz w:val="24"/>
          <w:szCs w:val="24"/>
        </w:rPr>
        <w:t>Омск</w:t>
      </w:r>
      <w:r w:rsidR="005E38F8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053096">
        <w:rPr>
          <w:sz w:val="24"/>
          <w:szCs w:val="24"/>
        </w:rPr>
        <w:t>2</w:t>
      </w:r>
      <w:r w:rsidR="00ED66BC">
        <w:rPr>
          <w:sz w:val="24"/>
          <w:szCs w:val="24"/>
        </w:rPr>
        <w:t>2</w:t>
      </w:r>
    </w:p>
    <w:p w:rsidR="00053096" w:rsidRPr="00053096" w:rsidRDefault="00DD5285" w:rsidP="00053096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053096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053096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053096">
        <w:rPr>
          <w:spacing w:val="-3"/>
          <w:sz w:val="24"/>
          <w:szCs w:val="24"/>
          <w:lang w:eastAsia="en-US"/>
        </w:rPr>
        <w:t>к.п.н., доцент</w:t>
      </w:r>
      <w:r w:rsidR="00053096" w:rsidRPr="00A35BD3">
        <w:rPr>
          <w:spacing w:val="-3"/>
          <w:sz w:val="24"/>
          <w:szCs w:val="24"/>
          <w:lang w:eastAsia="en-US"/>
        </w:rPr>
        <w:t xml:space="preserve"> </w:t>
      </w:r>
      <w:r w:rsidR="00053096">
        <w:rPr>
          <w:sz w:val="24"/>
          <w:szCs w:val="24"/>
        </w:rPr>
        <w:t xml:space="preserve">Н.В. Александрова  </w:t>
      </w:r>
    </w:p>
    <w:p w:rsidR="00053096" w:rsidRPr="00A35BD3" w:rsidRDefault="00053096" w:rsidP="000530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096" w:rsidRPr="00A35BD3" w:rsidRDefault="00053096" w:rsidP="0005309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793E1B">
        <w:rPr>
          <w:color w:val="000000"/>
          <w:spacing w:val="-3"/>
          <w:sz w:val="24"/>
          <w:szCs w:val="24"/>
          <w:lang w:eastAsia="en-US"/>
        </w:rPr>
        <w:t>одобрена на заседании кафедры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A35BD3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053096" w:rsidRPr="00A35BD3" w:rsidRDefault="00053096" w:rsidP="0005309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A35BD3">
        <w:rPr>
          <w:spacing w:val="-3"/>
          <w:sz w:val="24"/>
          <w:szCs w:val="24"/>
          <w:lang w:eastAsia="en-US"/>
        </w:rPr>
        <w:t xml:space="preserve">Протокол от </w:t>
      </w:r>
      <w:r w:rsidR="00597FFC">
        <w:rPr>
          <w:spacing w:val="-3"/>
          <w:sz w:val="24"/>
          <w:szCs w:val="24"/>
          <w:lang w:eastAsia="en-US"/>
        </w:rPr>
        <w:t>2</w:t>
      </w:r>
      <w:r w:rsidR="00ED66BC">
        <w:rPr>
          <w:spacing w:val="-3"/>
          <w:sz w:val="24"/>
          <w:szCs w:val="24"/>
          <w:lang w:eastAsia="en-US"/>
        </w:rPr>
        <w:t>5.03.2022</w:t>
      </w:r>
      <w:r w:rsidR="00597FFC">
        <w:rPr>
          <w:spacing w:val="-3"/>
          <w:sz w:val="24"/>
          <w:szCs w:val="24"/>
          <w:lang w:eastAsia="en-US"/>
        </w:rPr>
        <w:t xml:space="preserve"> №8</w:t>
      </w:r>
    </w:p>
    <w:p w:rsidR="00053096" w:rsidRPr="00793E1B" w:rsidRDefault="00053096" w:rsidP="0005309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53096" w:rsidRPr="00A35BD3" w:rsidRDefault="00053096" w:rsidP="0005309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35BD3">
        <w:rPr>
          <w:spacing w:val="-3"/>
          <w:sz w:val="24"/>
          <w:szCs w:val="24"/>
          <w:lang w:eastAsia="en-US"/>
        </w:rPr>
        <w:t>кафедрой</w:t>
      </w:r>
      <w:r>
        <w:rPr>
          <w:spacing w:val="-3"/>
          <w:sz w:val="24"/>
          <w:szCs w:val="24"/>
          <w:lang w:eastAsia="en-US"/>
        </w:rPr>
        <w:t xml:space="preserve"> </w:t>
      </w:r>
      <w:r w:rsidRPr="00A35BD3">
        <w:rPr>
          <w:spacing w:val="-3"/>
          <w:sz w:val="24"/>
          <w:szCs w:val="24"/>
          <w:lang w:eastAsia="en-US"/>
        </w:rPr>
        <w:t>д.п.н., п</w:t>
      </w:r>
      <w:r>
        <w:rPr>
          <w:spacing w:val="-3"/>
          <w:sz w:val="24"/>
          <w:szCs w:val="24"/>
          <w:lang w:eastAsia="en-US"/>
        </w:rPr>
        <w:t xml:space="preserve">рофессор Е.В. Лопанова </w:t>
      </w:r>
    </w:p>
    <w:p w:rsidR="00053096" w:rsidRDefault="00053096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D5285" w:rsidRPr="00793E1B" w:rsidRDefault="00DD5285" w:rsidP="00DD52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D5285" w:rsidRPr="00793E1B" w:rsidRDefault="00DD5285" w:rsidP="00DD528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  <w:tr w:rsidR="009311F3" w:rsidTr="009311F3">
        <w:tc>
          <w:tcPr>
            <w:tcW w:w="562" w:type="dxa"/>
            <w:hideMark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311F3" w:rsidRDefault="00931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311F3" w:rsidRDefault="009311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285" w:rsidRPr="00793E1B" w:rsidRDefault="00DD5285" w:rsidP="00DD5285">
      <w:pPr>
        <w:spacing w:after="160" w:line="256" w:lineRule="auto"/>
        <w:rPr>
          <w:b/>
          <w:color w:val="000000"/>
          <w:sz w:val="24"/>
          <w:szCs w:val="24"/>
        </w:rPr>
      </w:pPr>
    </w:p>
    <w:p w:rsidR="00DD5285" w:rsidRPr="00053096" w:rsidRDefault="00DD5285" w:rsidP="00053096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DD5285" w:rsidRPr="00793E1B" w:rsidRDefault="00DD5285" w:rsidP="00DD52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285" w:rsidRPr="00BC6CD6" w:rsidRDefault="00DD5285" w:rsidP="00DD5285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4230E">
        <w:rPr>
          <w:sz w:val="24"/>
          <w:szCs w:val="24"/>
        </w:rPr>
        <w:t xml:space="preserve">44.03.01 «Педагогическое образование» </w:t>
      </w:r>
      <w:r>
        <w:rPr>
          <w:color w:val="FF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</w:t>
      </w:r>
      <w:r w:rsidRPr="00B33957">
        <w:rPr>
          <w:sz w:val="24"/>
          <w:szCs w:val="24"/>
        </w:rPr>
        <w:t>от 12.01.2016 N 8 (</w:t>
      </w:r>
      <w:r w:rsidRPr="00BC6CD6">
        <w:rPr>
          <w:sz w:val="24"/>
          <w:szCs w:val="24"/>
        </w:rPr>
        <w:t>зарегистрирован в Минюсте России 09.02.2016 N 41029) (далее - ФГОС ВО, Федеральный государственный образовательный стандарт высшего образования);</w:t>
      </w:r>
    </w:p>
    <w:p w:rsidR="00ED66BC" w:rsidRPr="00ED66BC" w:rsidRDefault="00ED66BC" w:rsidP="00ED66BC">
      <w:pPr>
        <w:ind w:firstLine="708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D66BC" w:rsidRPr="00ED66BC" w:rsidRDefault="00ED66BC" w:rsidP="00ED66BC">
      <w:pPr>
        <w:ind w:firstLine="709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D66BC" w:rsidRPr="00ED66BC" w:rsidRDefault="00ED66BC" w:rsidP="00ED66BC">
      <w:pPr>
        <w:ind w:firstLine="708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sz w:val="24"/>
          <w:szCs w:val="24"/>
        </w:rPr>
        <w:t xml:space="preserve">- </w:t>
      </w:r>
      <w:r w:rsidRPr="00ED66B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66BC" w:rsidRPr="00ED66BC" w:rsidRDefault="00ED66BC" w:rsidP="00ED66BC">
      <w:pPr>
        <w:ind w:firstLine="709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D66BC" w:rsidRPr="00ED66BC" w:rsidRDefault="00ED66BC" w:rsidP="00ED66BC">
      <w:pPr>
        <w:ind w:firstLine="708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66BC" w:rsidRPr="00ED66BC" w:rsidRDefault="00ED66BC" w:rsidP="00ED66BC">
      <w:pPr>
        <w:ind w:firstLine="708"/>
        <w:jc w:val="both"/>
        <w:rPr>
          <w:rFonts w:eastAsia="Calibri"/>
          <w:sz w:val="24"/>
          <w:szCs w:val="24"/>
        </w:rPr>
      </w:pPr>
      <w:r w:rsidRPr="00ED66B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285" w:rsidRPr="00BC6CD6" w:rsidRDefault="00ED66BC" w:rsidP="00ED66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D66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5285" w:rsidRPr="00BC6CD6" w:rsidRDefault="00DD5285" w:rsidP="00DD52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C6CD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C6CD6">
        <w:rPr>
          <w:sz w:val="24"/>
          <w:szCs w:val="24"/>
        </w:rPr>
        <w:t xml:space="preserve">по направлению подготовки </w:t>
      </w:r>
      <w:r w:rsidR="0034230E">
        <w:rPr>
          <w:b/>
          <w:sz w:val="24"/>
          <w:szCs w:val="24"/>
        </w:rPr>
        <w:t xml:space="preserve">44.03.01 «Педагогическое образование» </w:t>
      </w:r>
      <w:r w:rsidRPr="00BC6CD6">
        <w:rPr>
          <w:b/>
          <w:sz w:val="24"/>
          <w:szCs w:val="24"/>
        </w:rPr>
        <w:t xml:space="preserve"> </w:t>
      </w:r>
      <w:r w:rsidRPr="00BC6CD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4230E">
        <w:rPr>
          <w:sz w:val="24"/>
          <w:szCs w:val="24"/>
        </w:rPr>
        <w:t>«Дошкольное образование»</w:t>
      </w:r>
      <w:r w:rsidRPr="00BC6CD6">
        <w:rPr>
          <w:sz w:val="24"/>
          <w:szCs w:val="24"/>
        </w:rPr>
        <w:t xml:space="preserve">; </w:t>
      </w:r>
      <w:r w:rsidRPr="00BC6CD6">
        <w:rPr>
          <w:sz w:val="24"/>
          <w:szCs w:val="24"/>
          <w:lang w:eastAsia="en-US"/>
        </w:rPr>
        <w:t>форма обучения – очная на</w:t>
      </w:r>
      <w:r w:rsidR="00C20E4A" w:rsidRPr="00BC6CD6">
        <w:rPr>
          <w:sz w:val="24"/>
          <w:szCs w:val="24"/>
          <w:lang w:eastAsia="en-US"/>
        </w:rPr>
        <w:t xml:space="preserve"> </w:t>
      </w:r>
      <w:r w:rsidR="00ED66BC">
        <w:rPr>
          <w:sz w:val="24"/>
          <w:szCs w:val="24"/>
          <w:lang w:eastAsia="en-US"/>
        </w:rPr>
        <w:t>2022/2023</w:t>
      </w:r>
      <w:r w:rsidR="00C20E4A" w:rsidRPr="00BC6CD6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ED66BC">
        <w:rPr>
          <w:sz w:val="24"/>
          <w:szCs w:val="24"/>
          <w:lang w:eastAsia="en-US"/>
        </w:rPr>
        <w:t>28.03.2022 №28</w:t>
      </w:r>
      <w:r w:rsidRPr="00BC6CD6">
        <w:rPr>
          <w:sz w:val="24"/>
          <w:szCs w:val="24"/>
          <w:lang w:eastAsia="en-US"/>
        </w:rPr>
        <w:t>.</w:t>
      </w:r>
    </w:p>
    <w:p w:rsidR="00DD5285" w:rsidRPr="00793E1B" w:rsidRDefault="00DD5285" w:rsidP="00DD528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BC6CD6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</w:t>
      </w:r>
      <w:r w:rsidRPr="00793E1B">
        <w:rPr>
          <w:color w:val="000000"/>
          <w:sz w:val="24"/>
          <w:szCs w:val="24"/>
        </w:rPr>
        <w:t xml:space="preserve">нию </w:t>
      </w:r>
      <w:r w:rsidRPr="00732D73">
        <w:rPr>
          <w:sz w:val="24"/>
          <w:szCs w:val="24"/>
        </w:rPr>
        <w:t xml:space="preserve">подготовки </w:t>
      </w:r>
      <w:r w:rsidR="0034230E">
        <w:rPr>
          <w:b/>
          <w:sz w:val="24"/>
          <w:szCs w:val="24"/>
        </w:rPr>
        <w:t xml:space="preserve">44.03.01 «Педагогическое образование» 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Pr="00EF10E0">
        <w:rPr>
          <w:sz w:val="24"/>
          <w:szCs w:val="24"/>
        </w:rPr>
        <w:t xml:space="preserve">программы </w:t>
      </w:r>
      <w:r w:rsidR="0034230E">
        <w:rPr>
          <w:sz w:val="24"/>
          <w:szCs w:val="24"/>
        </w:rPr>
        <w:t>«Дошкольное образование»</w:t>
      </w:r>
      <w:r w:rsidRPr="00EF10E0">
        <w:rPr>
          <w:sz w:val="24"/>
          <w:szCs w:val="24"/>
        </w:rPr>
        <w:t>; ф</w:t>
      </w:r>
      <w:r w:rsidRPr="00793E1B">
        <w:rPr>
          <w:color w:val="000000"/>
          <w:sz w:val="24"/>
          <w:szCs w:val="24"/>
        </w:rPr>
        <w:t>орма обучения – заочная на</w:t>
      </w:r>
      <w:r w:rsidR="00C20E4A">
        <w:rPr>
          <w:color w:val="000000"/>
          <w:sz w:val="24"/>
          <w:szCs w:val="24"/>
        </w:rPr>
        <w:t xml:space="preserve"> </w:t>
      </w:r>
      <w:r w:rsidR="00ED66BC">
        <w:rPr>
          <w:color w:val="000000"/>
          <w:sz w:val="24"/>
          <w:szCs w:val="24"/>
          <w:lang w:eastAsia="en-US"/>
        </w:rPr>
        <w:t>2022/2023</w:t>
      </w:r>
      <w:r w:rsidR="00C20E4A" w:rsidRPr="001659D2">
        <w:rPr>
          <w:color w:val="000000"/>
          <w:sz w:val="24"/>
          <w:szCs w:val="24"/>
          <w:lang w:eastAsia="en-US"/>
        </w:rPr>
        <w:t xml:space="preserve"> учебный год, утвержденног</w:t>
      </w:r>
      <w:r w:rsidR="00C20E4A">
        <w:rPr>
          <w:color w:val="000000"/>
          <w:sz w:val="24"/>
          <w:szCs w:val="24"/>
          <w:lang w:eastAsia="en-US"/>
        </w:rPr>
        <w:t xml:space="preserve">о приказом ректора от </w:t>
      </w:r>
      <w:r w:rsidR="00ED66BC">
        <w:rPr>
          <w:color w:val="000000"/>
          <w:sz w:val="24"/>
          <w:szCs w:val="24"/>
          <w:lang w:eastAsia="en-US"/>
        </w:rPr>
        <w:t>28.03.2022 №28</w:t>
      </w:r>
      <w:r w:rsidRPr="00793E1B">
        <w:rPr>
          <w:color w:val="000000"/>
          <w:sz w:val="24"/>
          <w:szCs w:val="24"/>
        </w:rPr>
        <w:t>.</w:t>
      </w:r>
    </w:p>
    <w:p w:rsidR="00DD5285" w:rsidRPr="00793E1B" w:rsidRDefault="00DD5285" w:rsidP="00DD5285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EF10E0">
        <w:rPr>
          <w:b/>
          <w:sz w:val="24"/>
          <w:szCs w:val="24"/>
        </w:rPr>
        <w:t xml:space="preserve">дисциплины </w:t>
      </w:r>
      <w:r w:rsidR="0034230E">
        <w:rPr>
          <w:b/>
          <w:bCs/>
          <w:sz w:val="24"/>
          <w:szCs w:val="24"/>
        </w:rPr>
        <w:t>ФТД.В.01</w:t>
      </w:r>
      <w:r w:rsidR="00202E27">
        <w:rPr>
          <w:b/>
          <w:bCs/>
          <w:sz w:val="24"/>
          <w:szCs w:val="24"/>
        </w:rPr>
        <w:t xml:space="preserve"> </w:t>
      </w:r>
      <w:r w:rsidR="00202E27">
        <w:rPr>
          <w:b/>
          <w:sz w:val="24"/>
          <w:szCs w:val="24"/>
        </w:rPr>
        <w:t>«Социальная защита детей</w:t>
      </w:r>
      <w:r w:rsidRPr="00EF10E0">
        <w:rPr>
          <w:b/>
          <w:sz w:val="24"/>
          <w:szCs w:val="24"/>
        </w:rPr>
        <w:t xml:space="preserve">» </w:t>
      </w:r>
      <w:r w:rsidRPr="00793E1B">
        <w:rPr>
          <w:b/>
          <w:color w:val="000000"/>
          <w:sz w:val="24"/>
          <w:szCs w:val="24"/>
        </w:rPr>
        <w:t xml:space="preserve"> в течение 20</w:t>
      </w:r>
      <w:r w:rsidR="00597FFC">
        <w:rPr>
          <w:b/>
          <w:color w:val="000000"/>
          <w:sz w:val="24"/>
          <w:szCs w:val="24"/>
        </w:rPr>
        <w:t>2</w:t>
      </w:r>
      <w:r w:rsidR="00ED66BC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>/20</w:t>
      </w:r>
      <w:r w:rsidR="00ED66BC">
        <w:rPr>
          <w:b/>
          <w:color w:val="000000"/>
          <w:sz w:val="24"/>
          <w:szCs w:val="24"/>
        </w:rPr>
        <w:t>23</w:t>
      </w:r>
      <w:r w:rsidRPr="00793E1B">
        <w:rPr>
          <w:b/>
          <w:color w:val="000000"/>
          <w:sz w:val="24"/>
          <w:szCs w:val="24"/>
        </w:rPr>
        <w:t xml:space="preserve"> учебного года: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4230E">
        <w:rPr>
          <w:b/>
          <w:sz w:val="24"/>
          <w:szCs w:val="24"/>
        </w:rPr>
        <w:t xml:space="preserve">44.03.01 «Педагогическое образование» 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Pr="00EF10E0">
        <w:rPr>
          <w:sz w:val="24"/>
          <w:szCs w:val="24"/>
        </w:rPr>
        <w:t xml:space="preserve">программы </w:t>
      </w:r>
      <w:r w:rsidR="0034230E">
        <w:rPr>
          <w:sz w:val="24"/>
          <w:szCs w:val="24"/>
        </w:rPr>
        <w:t>«Дошкольное образование»</w:t>
      </w:r>
      <w:r w:rsidRPr="00EF10E0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программа </w:t>
      </w:r>
      <w:r w:rsidRPr="00EF10E0">
        <w:rPr>
          <w:sz w:val="24"/>
          <w:szCs w:val="24"/>
        </w:rPr>
        <w:t>академического бакалавриата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A91F02">
        <w:rPr>
          <w:rFonts w:eastAsia="Courier New"/>
          <w:sz w:val="24"/>
          <w:szCs w:val="24"/>
          <w:lang w:bidi="ru-RU"/>
        </w:rPr>
        <w:t>социально-технологическая, исследовательска</w:t>
      </w:r>
      <w:r w:rsidR="00C20E4A">
        <w:rPr>
          <w:rFonts w:eastAsia="Courier New"/>
          <w:sz w:val="24"/>
          <w:szCs w:val="24"/>
          <w:lang w:bidi="ru-RU"/>
        </w:rPr>
        <w:t>я (основной)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F10E0">
        <w:rPr>
          <w:sz w:val="24"/>
          <w:szCs w:val="24"/>
        </w:rPr>
        <w:t>«</w:t>
      </w:r>
      <w:r>
        <w:rPr>
          <w:b/>
          <w:sz w:val="24"/>
          <w:szCs w:val="24"/>
        </w:rPr>
        <w:t>Социальная защита детей</w:t>
      </w:r>
      <w:r w:rsidRPr="00EF10E0">
        <w:rPr>
          <w:sz w:val="24"/>
          <w:szCs w:val="24"/>
        </w:rPr>
        <w:t>»</w:t>
      </w:r>
      <w:r w:rsidR="00C20E4A">
        <w:rPr>
          <w:color w:val="000000"/>
          <w:sz w:val="24"/>
          <w:szCs w:val="24"/>
        </w:rPr>
        <w:t xml:space="preserve"> в течение </w:t>
      </w:r>
      <w:r w:rsidR="00ED66BC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DD5285" w:rsidRPr="00793E1B" w:rsidRDefault="00DD5285" w:rsidP="00DD5285">
      <w:pPr>
        <w:suppressAutoHyphens/>
        <w:jc w:val="both"/>
        <w:rPr>
          <w:color w:val="000000"/>
          <w:sz w:val="24"/>
          <w:szCs w:val="24"/>
        </w:rPr>
      </w:pPr>
    </w:p>
    <w:p w:rsidR="00DD5285" w:rsidRPr="00C820BC" w:rsidRDefault="00DD5285" w:rsidP="00DD528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34230E">
        <w:rPr>
          <w:rFonts w:ascii="Times New Roman" w:hAnsi="Times New Roman"/>
          <w:b/>
          <w:sz w:val="24"/>
          <w:szCs w:val="24"/>
        </w:rPr>
        <w:t>ФТД.В.01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2E27">
        <w:rPr>
          <w:rFonts w:ascii="Times New Roman" w:hAnsi="Times New Roman"/>
          <w:b/>
          <w:sz w:val="24"/>
          <w:szCs w:val="24"/>
        </w:rPr>
        <w:t>«Социальная защита детей</w:t>
      </w:r>
      <w:r w:rsidRPr="00325FE3">
        <w:rPr>
          <w:rFonts w:ascii="Times New Roman" w:hAnsi="Times New Roman"/>
          <w:b/>
          <w:sz w:val="24"/>
          <w:szCs w:val="24"/>
        </w:rPr>
        <w:t>»</w:t>
      </w:r>
    </w:p>
    <w:p w:rsidR="00DD5285" w:rsidRPr="00793E1B" w:rsidRDefault="00DD5285" w:rsidP="00DD528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D5285" w:rsidRPr="00793E1B" w:rsidRDefault="00DD5285" w:rsidP="00DD528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230E">
        <w:rPr>
          <w:b/>
        </w:rPr>
        <w:t xml:space="preserve">44.03.01 «Педагогическое образование» </w:t>
      </w:r>
      <w:r w:rsidRPr="00793E1B">
        <w:rPr>
          <w:rFonts w:eastAsia="Calibri"/>
          <w:color w:val="000000"/>
          <w:lang w:eastAsia="en-US"/>
        </w:rPr>
        <w:t xml:space="preserve"> (уровень бакалавриата), утвержденного </w:t>
      </w:r>
      <w:r w:rsidRPr="00793E1B">
        <w:rPr>
          <w:color w:val="000000"/>
        </w:rPr>
        <w:t xml:space="preserve">Приказом Минобрнауки России </w:t>
      </w:r>
      <w:r w:rsidRPr="00B33957">
        <w:t xml:space="preserve">от 12.01.2016 N 8 (зарегистрирован в Минюсте России 09.02.2016 N 41029) </w:t>
      </w:r>
      <w:r w:rsidRPr="00793E1B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lang w:eastAsia="en-US"/>
        </w:rPr>
        <w:t>далее - ОПОП</w:t>
      </w:r>
      <w:r w:rsidRPr="00793E1B">
        <w:rPr>
          <w:rFonts w:eastAsia="Calibri"/>
          <w:color w:val="000000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D5285" w:rsidRPr="00793E1B" w:rsidRDefault="00DD5285" w:rsidP="00DD528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 xml:space="preserve">Процесс изучения </w:t>
      </w:r>
      <w:r w:rsidRPr="00A35BD3">
        <w:rPr>
          <w:rFonts w:eastAsia="Calibri"/>
          <w:lang w:eastAsia="en-US"/>
        </w:rPr>
        <w:t xml:space="preserve">дисциплины </w:t>
      </w:r>
      <w:r w:rsidRPr="00A35BD3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Социальная защита детей</w:t>
      </w:r>
      <w:r w:rsidRPr="00A35BD3">
        <w:rPr>
          <w:rFonts w:eastAsia="Calibri"/>
          <w:lang w:eastAsia="en-US"/>
        </w:rPr>
        <w:t>»</w:t>
      </w:r>
      <w:r w:rsidRPr="00793E1B">
        <w:rPr>
          <w:rFonts w:eastAsia="Calibri"/>
          <w:color w:val="000000"/>
          <w:lang w:eastAsia="en-US"/>
        </w:rPr>
        <w:t xml:space="preserve"> направлен на формирование следующих компетенций:  </w:t>
      </w:r>
    </w:p>
    <w:p w:rsidR="00DD5285" w:rsidRPr="00793E1B" w:rsidRDefault="00DD5285" w:rsidP="00DD5285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53A51" w:rsidRPr="00C37035" w:rsidTr="002D2182">
        <w:tc>
          <w:tcPr>
            <w:tcW w:w="3049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Результаты освоения ОПОП (содержание </w:t>
            </w:r>
          </w:p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Код </w:t>
            </w:r>
          </w:p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Перечень планируемых результатов </w:t>
            </w:r>
          </w:p>
          <w:p w:rsidR="00753A51" w:rsidRPr="00C37035" w:rsidRDefault="00753A51" w:rsidP="002D2182">
            <w:pPr>
              <w:tabs>
                <w:tab w:val="left" w:pos="708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>обучения по дисциплине</w:t>
            </w:r>
          </w:p>
        </w:tc>
      </w:tr>
      <w:tr w:rsidR="00753A51" w:rsidRPr="00C37035" w:rsidTr="002D2182">
        <w:tc>
          <w:tcPr>
            <w:tcW w:w="3049" w:type="dxa"/>
            <w:vAlign w:val="center"/>
          </w:tcPr>
          <w:p w:rsidR="00753A51" w:rsidRDefault="00753A51" w:rsidP="002D2182">
            <w:pPr>
              <w:tabs>
                <w:tab w:val="left" w:pos="708"/>
              </w:tabs>
              <w:rPr>
                <w:color w:val="000000" w:themeColor="text1"/>
              </w:rPr>
            </w:pPr>
            <w:r w:rsidRPr="00C37035">
              <w:rPr>
                <w:color w:val="000000" w:themeColor="text1"/>
              </w:rPr>
              <w:t>Способность</w:t>
            </w:r>
            <w:r w:rsidR="00C77492">
              <w:rPr>
                <w:color w:val="000000" w:themeColor="text1"/>
              </w:rPr>
              <w:t>ю</w:t>
            </w:r>
          </w:p>
          <w:p w:rsidR="00753A51" w:rsidRPr="00C37035" w:rsidRDefault="00753A51" w:rsidP="002D2182">
            <w:pPr>
              <w:tabs>
                <w:tab w:val="left" w:pos="70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>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  <w:tc>
          <w:tcPr>
            <w:tcW w:w="1595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>ПК-3</w:t>
            </w:r>
          </w:p>
        </w:tc>
        <w:tc>
          <w:tcPr>
            <w:tcW w:w="4927" w:type="dxa"/>
            <w:vAlign w:val="center"/>
          </w:tcPr>
          <w:p w:rsidR="00753A51" w:rsidRPr="00C37035" w:rsidRDefault="00753A51" w:rsidP="002D2182">
            <w:pPr>
              <w:tabs>
                <w:tab w:val="left" w:pos="318"/>
              </w:tabs>
              <w:rPr>
                <w:rFonts w:eastAsia="Calibri"/>
                <w:i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i/>
                <w:color w:val="000000" w:themeColor="text1"/>
                <w:lang w:eastAsia="en-US"/>
              </w:rPr>
              <w:t>Знать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>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 w:rsidRPr="00C37035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</w:t>
            </w: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пособы </w:t>
            </w:r>
            <w:r w:rsidRPr="00C37035">
              <w:rPr>
                <w:color w:val="000000" w:themeColor="text1"/>
              </w:rPr>
              <w:t>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753A51" w:rsidRPr="00C37035" w:rsidRDefault="00753A51" w:rsidP="002D2182">
            <w:pPr>
              <w:tabs>
                <w:tab w:val="left" w:pos="318"/>
              </w:tabs>
              <w:rPr>
                <w:rFonts w:eastAsia="Calibri"/>
                <w:i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i/>
                <w:color w:val="000000" w:themeColor="text1"/>
                <w:lang w:eastAsia="en-US"/>
              </w:rPr>
              <w:t>Уметь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>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 w:rsidRPr="00C37035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 xml:space="preserve">применять меры социальной защиты, в том числе социального обеспечения, социальной помощи и социального обслуживания с целью улучшения </w:t>
            </w:r>
            <w:r w:rsidRPr="00C37035">
              <w:rPr>
                <w:color w:val="000000" w:themeColor="text1"/>
              </w:rPr>
              <w:lastRenderedPageBreak/>
              <w:t>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  <w:p w:rsidR="00753A51" w:rsidRPr="00C37035" w:rsidRDefault="00753A51" w:rsidP="002D2182">
            <w:pPr>
              <w:tabs>
                <w:tab w:val="left" w:pos="31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i/>
                <w:color w:val="000000" w:themeColor="text1"/>
                <w:lang w:eastAsia="en-US"/>
              </w:rPr>
              <w:t>Владеть</w:t>
            </w: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навыками </w:t>
            </w:r>
            <w:r w:rsidRPr="00C37035">
              <w:rPr>
                <w:color w:val="000000" w:themeColor="text1"/>
              </w:rPr>
              <w:t>предоставления мер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>
              <w:rPr>
                <w:color w:val="000000" w:themeColor="text1"/>
              </w:rPr>
              <w:t>;</w:t>
            </w:r>
          </w:p>
          <w:p w:rsidR="00753A51" w:rsidRPr="00C37035" w:rsidRDefault="00753A51" w:rsidP="00753A5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</w:t>
            </w:r>
            <w:r w:rsidRPr="00C37035">
              <w:rPr>
                <w:rFonts w:eastAsia="Calibri"/>
                <w:color w:val="000000" w:themeColor="text1"/>
                <w:lang w:eastAsia="en-US"/>
              </w:rPr>
              <w:t xml:space="preserve">пособами </w:t>
            </w:r>
            <w:r w:rsidRPr="00C37035">
              <w:rPr>
                <w:color w:val="000000" w:themeColor="text1"/>
              </w:rPr>
              <w:t>мер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</w:tr>
      <w:tr w:rsidR="00753A51" w:rsidRPr="00C37035" w:rsidTr="002D2182">
        <w:tc>
          <w:tcPr>
            <w:tcW w:w="3049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rPr>
                <w:color w:val="000000" w:themeColor="text1"/>
              </w:rPr>
            </w:pPr>
            <w:r w:rsidRPr="00C37035">
              <w:rPr>
                <w:color w:val="000000" w:themeColor="text1"/>
              </w:rPr>
              <w:lastRenderedPageBreak/>
              <w:t>Способность</w:t>
            </w:r>
            <w:r w:rsidR="00C77492">
              <w:rPr>
                <w:color w:val="000000" w:themeColor="text1"/>
              </w:rPr>
              <w:t>ю</w:t>
            </w:r>
          </w:p>
          <w:p w:rsidR="00753A51" w:rsidRPr="00C37035" w:rsidRDefault="00753A51" w:rsidP="002D2182">
            <w:pPr>
              <w:tabs>
                <w:tab w:val="left" w:pos="70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color w:val="000000" w:themeColor="text1"/>
              </w:rPr>
              <w:t>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раз- 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  <w:tc>
          <w:tcPr>
            <w:tcW w:w="1595" w:type="dxa"/>
            <w:vAlign w:val="center"/>
          </w:tcPr>
          <w:p w:rsidR="00753A51" w:rsidRPr="00C37035" w:rsidRDefault="00753A51" w:rsidP="002D2182">
            <w:pPr>
              <w:tabs>
                <w:tab w:val="left" w:pos="708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C37035">
              <w:rPr>
                <w:rFonts w:eastAsia="Calibri"/>
                <w:color w:val="000000" w:themeColor="text1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53A51" w:rsidRPr="00C37035" w:rsidRDefault="00753A51" w:rsidP="002D2182">
            <w:pPr>
              <w:pStyle w:val="a4"/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Знать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граждан;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и понимать современный процесс историко-культурного развития человечества</w:t>
            </w:r>
          </w:p>
          <w:p w:rsidR="00753A51" w:rsidRPr="00C37035" w:rsidRDefault="00753A51" w:rsidP="002D2182">
            <w:pPr>
              <w:pStyle w:val="a4"/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Уметь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применить в практической деятельности знание историко-культурной специфики, предопределяющей межличностное взаимодействие, реализующееся в поведении получателя социальных услуг;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использовать</w:t>
            </w:r>
            <w:r w:rsidRPr="00C3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культурно-исторических категории в решении познавательных и творческих задач</w:t>
            </w:r>
          </w:p>
          <w:p w:rsidR="00753A51" w:rsidRPr="00C37035" w:rsidRDefault="00753A51" w:rsidP="002D2182">
            <w:pPr>
              <w:pStyle w:val="a4"/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Владеть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выявлением, формулированием и разрешением проблем в сфере психосоциальной, структурной и комплексно-ориентированной социальной работы;</w:t>
            </w:r>
          </w:p>
          <w:p w:rsidR="00753A51" w:rsidRPr="00C37035" w:rsidRDefault="00753A51" w:rsidP="00753A51">
            <w:pPr>
              <w:pStyle w:val="a4"/>
              <w:numPr>
                <w:ilvl w:val="0"/>
                <w:numId w:val="23"/>
              </w:numPr>
              <w:tabs>
                <w:tab w:val="left" w:pos="302"/>
                <w:tab w:val="left" w:pos="1418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потенциалом аналогий в разрешении конкретных проблем получателей социальных услуг</w:t>
            </w:r>
          </w:p>
        </w:tc>
      </w:tr>
    </w:tbl>
    <w:p w:rsidR="00DD5285" w:rsidRPr="00C20E4A" w:rsidRDefault="00DD5285" w:rsidP="00DD5285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DD5285" w:rsidRPr="00793E1B" w:rsidRDefault="00DD5285" w:rsidP="00DD528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20E4A" w:rsidRPr="00C20E4A" w:rsidRDefault="00DD5285" w:rsidP="00C20E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lang w:eastAsia="en-US"/>
        </w:rPr>
      </w:pPr>
      <w:r w:rsidRPr="00C20E4A">
        <w:rPr>
          <w:color w:val="000000"/>
        </w:rPr>
        <w:lastRenderedPageBreak/>
        <w:t xml:space="preserve">Дисциплина </w:t>
      </w:r>
      <w:r w:rsidR="0034230E">
        <w:t>ФТД.В.01</w:t>
      </w:r>
      <w:r w:rsidR="00202E27" w:rsidRPr="00C20E4A">
        <w:t xml:space="preserve"> </w:t>
      </w:r>
      <w:r w:rsidRPr="00C20E4A">
        <w:t xml:space="preserve"> </w:t>
      </w:r>
      <w:r w:rsidR="00202E27" w:rsidRPr="00C20E4A">
        <w:t>«Социальная защита детей</w:t>
      </w:r>
      <w:r w:rsidRPr="00C20E4A">
        <w:t xml:space="preserve">» </w:t>
      </w:r>
      <w:r w:rsidRPr="00C20E4A">
        <w:rPr>
          <w:rFonts w:eastAsia="Calibri"/>
          <w:lang w:eastAsia="en-US"/>
        </w:rPr>
        <w:t>явл</w:t>
      </w:r>
      <w:r w:rsidR="00C20E4A" w:rsidRPr="00C20E4A">
        <w:rPr>
          <w:rFonts w:eastAsia="Calibri"/>
          <w:lang w:eastAsia="en-US"/>
        </w:rPr>
        <w:t xml:space="preserve">яется </w:t>
      </w:r>
      <w:r w:rsidR="00B10417">
        <w:rPr>
          <w:rFonts w:eastAsia="Calibri"/>
          <w:lang w:eastAsia="en-US"/>
        </w:rPr>
        <w:t>дисциплиной по выбору</w:t>
      </w:r>
      <w:r w:rsidR="00C20E4A" w:rsidRPr="00C20E4A">
        <w:rPr>
          <w:rFonts w:eastAsia="Calibri"/>
          <w:lang w:eastAsia="en-US"/>
        </w:rPr>
        <w:t xml:space="preserve"> вариативной</w:t>
      </w:r>
      <w:r w:rsidR="00C20E4A" w:rsidRPr="00C20E4A">
        <w:rPr>
          <w:rFonts w:eastAsia="Calibri"/>
          <w:color w:val="000000"/>
          <w:lang w:eastAsia="en-US"/>
        </w:rPr>
        <w:t xml:space="preserve"> части блока Б1.</w:t>
      </w:r>
    </w:p>
    <w:p w:rsidR="00DD5285" w:rsidRPr="009A6AFE" w:rsidRDefault="00DD5285" w:rsidP="00C20E4A">
      <w:pPr>
        <w:tabs>
          <w:tab w:val="left" w:pos="708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D5285" w:rsidRPr="00793E1B" w:rsidTr="00202E27">
        <w:tc>
          <w:tcPr>
            <w:tcW w:w="1196" w:type="dxa"/>
            <w:vMerge w:val="restart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DD5285" w:rsidRPr="00793E1B" w:rsidTr="00202E27">
        <w:tc>
          <w:tcPr>
            <w:tcW w:w="1196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D5285" w:rsidRPr="00793E1B" w:rsidTr="00202E27">
        <w:tc>
          <w:tcPr>
            <w:tcW w:w="1196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D5285" w:rsidRPr="00793E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D5285" w:rsidRPr="00793E1B" w:rsidTr="00202E27">
        <w:trPr>
          <w:trHeight w:val="3330"/>
        </w:trPr>
        <w:tc>
          <w:tcPr>
            <w:tcW w:w="1196" w:type="dxa"/>
            <w:vAlign w:val="center"/>
          </w:tcPr>
          <w:p w:rsidR="00DD5285" w:rsidRPr="00631713" w:rsidRDefault="0034230E" w:rsidP="00202E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ФТД.В.01</w:t>
            </w:r>
          </w:p>
        </w:tc>
        <w:tc>
          <w:tcPr>
            <w:tcW w:w="2494" w:type="dxa"/>
            <w:vAlign w:val="center"/>
          </w:tcPr>
          <w:p w:rsidR="00DD5285" w:rsidRPr="00631713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Социальная защита детей </w:t>
            </w:r>
          </w:p>
        </w:tc>
        <w:tc>
          <w:tcPr>
            <w:tcW w:w="2232" w:type="dxa"/>
            <w:vAlign w:val="center"/>
          </w:tcPr>
          <w:p w:rsidR="00C20E4A" w:rsidRPr="00C20E4A" w:rsidRDefault="00C20E4A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C20E4A">
              <w:t>Успешное освоение программы учебного предмета:</w:t>
            </w:r>
          </w:p>
          <w:p w:rsidR="00DD5285" w:rsidRPr="00C20E4A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C20E4A">
              <w:rPr>
                <w:rFonts w:eastAsia="Calibri"/>
              </w:rPr>
              <w:t>История социальной работы</w:t>
            </w:r>
          </w:p>
          <w:p w:rsidR="00DD5285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C20E4A">
              <w:rPr>
                <w:rFonts w:eastAsia="Calibri"/>
              </w:rPr>
              <w:t>Теория социальной работы</w:t>
            </w:r>
          </w:p>
          <w:p w:rsidR="00C20E4A" w:rsidRPr="00C20E4A" w:rsidRDefault="00C20E4A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Правовое обеспечение социальной работы</w:t>
            </w:r>
          </w:p>
          <w:p w:rsidR="00DD5285" w:rsidRPr="00631713" w:rsidRDefault="00DD5285" w:rsidP="00202E27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471B">
              <w:rPr>
                <w:rFonts w:eastAsia="Calibri"/>
              </w:rPr>
              <w:t>Основы медицинских знаний</w:t>
            </w:r>
          </w:p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471B">
              <w:rPr>
                <w:rFonts w:eastAsia="Calibri"/>
              </w:rPr>
              <w:t>Основы социальной медицины</w:t>
            </w:r>
          </w:p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471B">
              <w:rPr>
                <w:rFonts w:eastAsia="Calibri"/>
              </w:rPr>
              <w:t>Технологии медико-социальной работа с населением</w:t>
            </w:r>
          </w:p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471B">
              <w:rPr>
                <w:rFonts w:eastAsia="Calibri"/>
              </w:rPr>
              <w:t>Социальная реабилитация в социальной работе</w:t>
            </w:r>
          </w:p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D5285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1471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3</w:t>
            </w:r>
          </w:p>
          <w:p w:rsidR="00C20E4A" w:rsidRPr="0091471B" w:rsidRDefault="00C20E4A" w:rsidP="00202E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ОПК-5</w:t>
            </w:r>
          </w:p>
          <w:p w:rsidR="00DD5285" w:rsidRPr="0091471B" w:rsidRDefault="00DD5285" w:rsidP="00202E2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DD5285" w:rsidRPr="00793E1B" w:rsidRDefault="00DD5285" w:rsidP="00DD5285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DD5285" w:rsidRPr="00DB525A" w:rsidRDefault="00DD5285" w:rsidP="00DD5285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  <w:r w:rsidRPr="00DB525A"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D5285" w:rsidRPr="00DB525A" w:rsidRDefault="00DD5285" w:rsidP="00DD5285">
      <w:pPr>
        <w:ind w:firstLine="709"/>
        <w:jc w:val="both"/>
        <w:rPr>
          <w:rFonts w:eastAsia="Calibri"/>
          <w:lang w:eastAsia="en-US"/>
        </w:rPr>
      </w:pPr>
      <w:r w:rsidRPr="00DB525A">
        <w:rPr>
          <w:rFonts w:eastAsia="Calibri"/>
          <w:color w:val="000000"/>
          <w:lang w:eastAsia="en-US"/>
        </w:rPr>
        <w:t>Объем учебной дисциплины –</w:t>
      </w:r>
      <w:r>
        <w:rPr>
          <w:rFonts w:eastAsia="Calibri"/>
          <w:lang w:eastAsia="en-US"/>
        </w:rPr>
        <w:t>3</w:t>
      </w:r>
      <w:r w:rsidRPr="00DB525A">
        <w:rPr>
          <w:rFonts w:eastAsia="Calibri"/>
          <w:lang w:eastAsia="en-US"/>
        </w:rPr>
        <w:t xml:space="preserve">зачетных единиц – </w:t>
      </w:r>
      <w:r w:rsidR="00202E27">
        <w:rPr>
          <w:rFonts w:eastAsia="Calibri"/>
          <w:lang w:eastAsia="en-US"/>
        </w:rPr>
        <w:t xml:space="preserve">180 </w:t>
      </w:r>
      <w:r w:rsidRPr="00DB525A">
        <w:rPr>
          <w:rFonts w:eastAsia="Calibri"/>
          <w:lang w:eastAsia="en-US"/>
        </w:rPr>
        <w:t>академических часов</w:t>
      </w:r>
    </w:p>
    <w:p w:rsidR="00DD5285" w:rsidRPr="00DB525A" w:rsidRDefault="00DD5285" w:rsidP="00DD5285">
      <w:pPr>
        <w:ind w:firstLine="709"/>
        <w:jc w:val="both"/>
        <w:rPr>
          <w:rFonts w:eastAsia="Calibri"/>
          <w:lang w:eastAsia="en-US"/>
        </w:rPr>
      </w:pPr>
      <w:r w:rsidRPr="00DB525A">
        <w:rPr>
          <w:rFonts w:eastAsia="Calibri"/>
          <w:lang w:eastAsia="en-US"/>
        </w:rPr>
        <w:t>Из них</w:t>
      </w:r>
      <w:r w:rsidRPr="00DB525A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DD5285" w:rsidRPr="007631B9" w:rsidRDefault="00DD5285" w:rsidP="00202E2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285" w:rsidRPr="007631B9" w:rsidRDefault="00202E27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02E27">
              <w:rPr>
                <w:rFonts w:eastAsia="Calibri"/>
                <w:lang w:eastAsia="en-US"/>
              </w:rPr>
              <w:t>6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631B9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285" w:rsidRPr="007631B9" w:rsidRDefault="00202E27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D5285" w:rsidRPr="007631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DD5285" w:rsidRPr="007631B9" w:rsidRDefault="00425CBB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631B9">
              <w:rPr>
                <w:rFonts w:eastAsia="Calibri"/>
                <w:i/>
                <w:color w:val="000000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 w:rsidRPr="007631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 w:rsidRPr="007631B9">
              <w:rPr>
                <w:rFonts w:eastAsia="Calibri"/>
                <w:lang w:eastAsia="en-US"/>
              </w:rPr>
              <w:t>-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7631B9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02E2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DD5285" w:rsidRPr="007631B9" w:rsidRDefault="00425CBB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D5285" w:rsidRPr="007631B9" w:rsidRDefault="00202E27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DD5285" w:rsidRPr="007631B9" w:rsidRDefault="00202E27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</w:tr>
      <w:tr w:rsidR="00DD5285" w:rsidRPr="0091471B" w:rsidTr="00202E27">
        <w:tc>
          <w:tcPr>
            <w:tcW w:w="4365" w:type="dxa"/>
          </w:tcPr>
          <w:p w:rsidR="00DD5285" w:rsidRPr="007631B9" w:rsidRDefault="00DD5285" w:rsidP="00202E2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D5285" w:rsidRPr="00793E1B" w:rsidTr="00202E27">
        <w:tc>
          <w:tcPr>
            <w:tcW w:w="4365" w:type="dxa"/>
            <w:vAlign w:val="center"/>
          </w:tcPr>
          <w:p w:rsidR="00DD5285" w:rsidRPr="007631B9" w:rsidRDefault="00DD5285" w:rsidP="00202E27">
            <w:pPr>
              <w:rPr>
                <w:rFonts w:eastAsia="Calibri"/>
                <w:color w:val="000000"/>
                <w:lang w:eastAsia="en-US"/>
              </w:rPr>
            </w:pPr>
            <w:r w:rsidRPr="007631B9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lang w:eastAsia="en-US"/>
              </w:rPr>
            </w:pPr>
            <w:r w:rsidRPr="007631B9">
              <w:rPr>
                <w:rFonts w:eastAsia="Calibri"/>
                <w:lang w:eastAsia="en-US"/>
              </w:rPr>
              <w:t xml:space="preserve">Экзамен </w:t>
            </w:r>
            <w:r w:rsidR="00B10417">
              <w:rPr>
                <w:rFonts w:eastAsia="Calibri"/>
                <w:lang w:eastAsia="en-US"/>
              </w:rPr>
              <w:t>в 5 семестре</w:t>
            </w:r>
          </w:p>
        </w:tc>
        <w:tc>
          <w:tcPr>
            <w:tcW w:w="2517" w:type="dxa"/>
            <w:vAlign w:val="center"/>
          </w:tcPr>
          <w:p w:rsidR="00DD5285" w:rsidRPr="007631B9" w:rsidRDefault="00DD5285" w:rsidP="00202E27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631B9">
              <w:rPr>
                <w:rFonts w:eastAsia="Calibri"/>
                <w:lang w:eastAsia="en-US"/>
              </w:rPr>
              <w:t xml:space="preserve">Экзамен </w:t>
            </w:r>
            <w:r w:rsidR="00425CBB">
              <w:rPr>
                <w:rFonts w:eastAsia="Calibri"/>
                <w:lang w:eastAsia="en-US"/>
              </w:rPr>
              <w:t xml:space="preserve"> в 6 семестре</w:t>
            </w:r>
          </w:p>
        </w:tc>
      </w:tr>
    </w:tbl>
    <w:p w:rsidR="00DD5285" w:rsidRDefault="00DD5285" w:rsidP="00DD528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5285" w:rsidRDefault="00DD5285" w:rsidP="00DD528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5285" w:rsidRPr="00793E1B" w:rsidRDefault="00DD5285" w:rsidP="00DD528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5285" w:rsidRDefault="00DD5285" w:rsidP="00DD5285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D5285" w:rsidRPr="00793E1B" w:rsidRDefault="00DD5285" w:rsidP="00DD528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 форма обучения</w:t>
      </w: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D5285" w:rsidRPr="005F14EC" w:rsidTr="00202E2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5285" w:rsidRPr="005F14EC" w:rsidTr="00202E2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color w:val="000000"/>
              </w:rPr>
            </w:pPr>
            <w:r w:rsidRPr="005F14EC">
              <w:rPr>
                <w:b/>
                <w:bCs/>
                <w:color w:val="000000"/>
              </w:rPr>
              <w:t>Всего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A472B8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A472B8">
              <w:rPr>
                <w:sz w:val="24"/>
                <w:szCs w:val="24"/>
                <w:lang w:eastAsia="en-US"/>
              </w:rPr>
              <w:t>Тема 1</w:t>
            </w:r>
            <w:r w:rsidRPr="00A472B8">
              <w:rPr>
                <w:color w:val="000000"/>
                <w:sz w:val="24"/>
                <w:szCs w:val="24"/>
              </w:rPr>
              <w:t xml:space="preserve"> </w:t>
            </w:r>
            <w:r w:rsidR="002D2182" w:rsidRPr="00A472B8">
              <w:rPr>
                <w:color w:val="000000"/>
                <w:sz w:val="24"/>
                <w:szCs w:val="24"/>
              </w:rPr>
              <w:t xml:space="preserve"> </w:t>
            </w:r>
            <w:r w:rsidR="00A472B8" w:rsidRPr="00A472B8">
              <w:rPr>
                <w:color w:val="000000"/>
                <w:sz w:val="24"/>
                <w:szCs w:val="24"/>
              </w:rPr>
              <w:t>Проблемы защиты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A472B8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A472B8">
              <w:rPr>
                <w:sz w:val="24"/>
                <w:szCs w:val="24"/>
                <w:lang w:eastAsia="en-US"/>
              </w:rPr>
              <w:t>Тема 2</w:t>
            </w:r>
            <w:r w:rsidRPr="00A472B8">
              <w:rPr>
                <w:color w:val="000000"/>
                <w:sz w:val="24"/>
                <w:szCs w:val="24"/>
              </w:rPr>
              <w:t xml:space="preserve"> </w:t>
            </w:r>
            <w:r w:rsidR="00A472B8" w:rsidRPr="00A472B8">
              <w:rPr>
                <w:color w:val="000000"/>
                <w:sz w:val="24"/>
                <w:szCs w:val="24"/>
              </w:rPr>
              <w:t>Проблемы несовершеннолетних лиц.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B8" w:rsidRPr="00A472B8" w:rsidRDefault="00A472B8" w:rsidP="00A472B8">
            <w:pPr>
              <w:ind w:firstLine="708"/>
              <w:jc w:val="center"/>
              <w:rPr>
                <w:sz w:val="24"/>
                <w:szCs w:val="24"/>
              </w:rPr>
            </w:pPr>
            <w:r w:rsidRPr="00A472B8"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Pr="00A472B8">
              <w:rPr>
                <w:sz w:val="24"/>
                <w:szCs w:val="24"/>
              </w:rPr>
              <w:t>Семейная политика в РФ. Ее основные задачи и направления.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B8" w:rsidRPr="00A472B8" w:rsidRDefault="00DD5285" w:rsidP="00A472B8">
            <w:pPr>
              <w:jc w:val="center"/>
              <w:rPr>
                <w:sz w:val="24"/>
                <w:szCs w:val="24"/>
              </w:rPr>
            </w:pPr>
            <w:r w:rsidRPr="00A472B8">
              <w:rPr>
                <w:sz w:val="24"/>
                <w:szCs w:val="24"/>
                <w:lang w:eastAsia="en-US"/>
              </w:rPr>
              <w:t>Тема 4</w:t>
            </w:r>
            <w:r w:rsidRPr="00A472B8">
              <w:rPr>
                <w:color w:val="000000"/>
                <w:sz w:val="24"/>
                <w:szCs w:val="24"/>
              </w:rPr>
              <w:t xml:space="preserve">  </w:t>
            </w:r>
            <w:r w:rsidR="00A472B8" w:rsidRPr="00A472B8">
              <w:rPr>
                <w:sz w:val="24"/>
                <w:szCs w:val="24"/>
              </w:rPr>
              <w:t>Территориальные социальные центры для работы с семьей и детьми.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E7" w:rsidRPr="002B75E7" w:rsidRDefault="002B75E7" w:rsidP="002B75E7">
            <w:pPr>
              <w:tabs>
                <w:tab w:val="left" w:pos="900"/>
              </w:tabs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  <w:r w:rsidRPr="002B75E7"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2B75E7">
              <w:rPr>
                <w:color w:val="000000"/>
                <w:sz w:val="24"/>
                <w:szCs w:val="24"/>
              </w:rPr>
              <w:t>Нормативно-правовая база социальной защиты детей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E7" w:rsidRPr="002B75E7" w:rsidRDefault="002B75E7" w:rsidP="002B75E7">
            <w:pPr>
              <w:jc w:val="center"/>
              <w:rPr>
                <w:sz w:val="24"/>
                <w:szCs w:val="24"/>
              </w:rPr>
            </w:pPr>
            <w:r w:rsidRPr="002B75E7">
              <w:rPr>
                <w:sz w:val="24"/>
                <w:szCs w:val="24"/>
                <w:lang w:eastAsia="en-US"/>
              </w:rPr>
              <w:t xml:space="preserve">Тема </w:t>
            </w:r>
            <w:r w:rsidRPr="002B75E7">
              <w:rPr>
                <w:color w:val="000000"/>
                <w:sz w:val="24"/>
                <w:szCs w:val="24"/>
              </w:rPr>
              <w:t xml:space="preserve">6. </w:t>
            </w:r>
            <w:r w:rsidRPr="002B75E7">
              <w:rPr>
                <w:sz w:val="24"/>
                <w:szCs w:val="24"/>
              </w:rPr>
              <w:t>Понятие охраны труда несовершеннолетних лиц.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jc w:val="center"/>
              <w:rPr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9406B2">
              <w:rPr>
                <w:sz w:val="24"/>
                <w:szCs w:val="24"/>
              </w:rPr>
              <w:t>Государственная социальная помощь. Пенсионное обеспечение и обеспечение пособиями женщин и детей.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170FE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170FE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tabs>
                <w:tab w:val="left" w:pos="900"/>
              </w:tabs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>Тема 8. Адаптивные процессы в социальной защите детей.</w:t>
            </w:r>
          </w:p>
          <w:p w:rsidR="00DD5285" w:rsidRPr="004C34F3" w:rsidRDefault="00DD5285" w:rsidP="009406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CE3BC6" w:rsidRDefault="00202E27" w:rsidP="00202E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CE3BC6" w:rsidRDefault="00DD5285" w:rsidP="00202E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CE3BC6" w:rsidRDefault="00202E27" w:rsidP="00202E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CE3BC6" w:rsidRDefault="00202E27" w:rsidP="00202E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CE3BC6" w:rsidRDefault="00202E27" w:rsidP="00202E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4969F7" w:rsidP="004969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170FE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ind w:firstLine="708"/>
              <w:jc w:val="center"/>
              <w:rPr>
                <w:bCs/>
                <w:color w:val="000000"/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>Тема 9. Права и обязанности родителей и детей. Защита родительских прав</w:t>
            </w:r>
          </w:p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170FE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170FE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4C34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6828B5" w:rsidRDefault="00202E27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6828B5" w:rsidRDefault="00DD5285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28B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6828B5" w:rsidRDefault="00DD5285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28B5">
              <w:rPr>
                <w:b/>
                <w:color w:val="000000"/>
                <w:sz w:val="24"/>
                <w:szCs w:val="24"/>
              </w:rPr>
              <w:t>3</w:t>
            </w:r>
            <w:r w:rsidR="00202E2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6828B5" w:rsidRDefault="00202E27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CB76D3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D170F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202E27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D5285" w:rsidRPr="005F14EC" w:rsidTr="00D170F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 (экзамен</w:t>
            </w:r>
            <w:r w:rsidRPr="005F14E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DD5285" w:rsidRPr="005F14EC" w:rsidTr="00D170FE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202E27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D5285" w:rsidRPr="00793E1B" w:rsidRDefault="00DD5285" w:rsidP="00DD5285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DD5285" w:rsidRDefault="00DD5285" w:rsidP="00DD528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5285" w:rsidRDefault="00DD5285" w:rsidP="00DD5285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D5285" w:rsidRPr="005F14EC" w:rsidTr="00202E27">
        <w:trPr>
          <w:trHeight w:val="510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061A96" w:rsidRDefault="00DD5285" w:rsidP="00202E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D5285" w:rsidRPr="005F14EC" w:rsidTr="00202E2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color w:val="000000"/>
              </w:rPr>
            </w:pPr>
            <w:r w:rsidRPr="005F14EC">
              <w:rPr>
                <w:b/>
                <w:bCs/>
                <w:color w:val="000000"/>
              </w:rPr>
              <w:t>Всего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A472B8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 1</w:t>
            </w:r>
            <w:r>
              <w:rPr>
                <w:color w:val="000000"/>
                <w:sz w:val="24"/>
                <w:szCs w:val="24"/>
              </w:rPr>
              <w:t xml:space="preserve">  Проблемы защиты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CB76D3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CB76D3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B8" w:rsidRDefault="00A472B8" w:rsidP="00A472B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Тема 2</w:t>
            </w:r>
            <w:r>
              <w:rPr>
                <w:color w:val="000000"/>
                <w:sz w:val="24"/>
                <w:szCs w:val="24"/>
              </w:rPr>
              <w:t xml:space="preserve"> Проблемы несовершеннолетних лиц.</w:t>
            </w:r>
          </w:p>
          <w:p w:rsidR="00DD5285" w:rsidRPr="004C34F3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CB76D3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70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85" w:rsidRPr="005F14EC" w:rsidRDefault="00CB76D3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D5285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285" w:rsidRPr="004C34F3" w:rsidRDefault="00DD5285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285" w:rsidRPr="005F14EC" w:rsidRDefault="00DD5285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B8" w:rsidRPr="00A472B8" w:rsidRDefault="00A472B8" w:rsidP="00A472B8">
            <w:pPr>
              <w:ind w:firstLine="708"/>
              <w:jc w:val="center"/>
              <w:rPr>
                <w:sz w:val="24"/>
                <w:szCs w:val="24"/>
              </w:rPr>
            </w:pPr>
            <w:r w:rsidRPr="00A472B8"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Pr="00A472B8">
              <w:rPr>
                <w:sz w:val="24"/>
                <w:szCs w:val="24"/>
              </w:rPr>
              <w:t>Семейная политика в РФ. Ее основные задачи и направления.</w:t>
            </w:r>
          </w:p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D21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D21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B8" w:rsidRPr="00A472B8" w:rsidRDefault="00A472B8" w:rsidP="00A472B8">
            <w:pPr>
              <w:jc w:val="center"/>
              <w:rPr>
                <w:sz w:val="24"/>
                <w:szCs w:val="24"/>
              </w:rPr>
            </w:pPr>
            <w:r w:rsidRPr="00A472B8">
              <w:rPr>
                <w:sz w:val="24"/>
                <w:szCs w:val="24"/>
                <w:lang w:eastAsia="en-US"/>
              </w:rPr>
              <w:t>Тема 4</w:t>
            </w:r>
            <w:r w:rsidRPr="00A472B8">
              <w:rPr>
                <w:color w:val="000000"/>
                <w:sz w:val="24"/>
                <w:szCs w:val="24"/>
              </w:rPr>
              <w:t xml:space="preserve">  </w:t>
            </w:r>
            <w:r w:rsidRPr="00A472B8">
              <w:rPr>
                <w:sz w:val="24"/>
                <w:szCs w:val="24"/>
              </w:rPr>
              <w:t>Территориальные социальные центры для работы с семьей и детьми.</w:t>
            </w:r>
          </w:p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E7" w:rsidRPr="002B75E7" w:rsidRDefault="002B75E7" w:rsidP="002B75E7">
            <w:pPr>
              <w:tabs>
                <w:tab w:val="left" w:pos="900"/>
              </w:tabs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  <w:r w:rsidRPr="002B75E7"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2B75E7">
              <w:rPr>
                <w:color w:val="000000"/>
                <w:sz w:val="24"/>
                <w:szCs w:val="24"/>
              </w:rPr>
              <w:t>Нормативно-правовая база социальной защиты детей</w:t>
            </w:r>
          </w:p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5E7" w:rsidRPr="002B75E7" w:rsidRDefault="00425CBB" w:rsidP="002B75E7">
            <w:pPr>
              <w:jc w:val="center"/>
              <w:rPr>
                <w:sz w:val="24"/>
                <w:szCs w:val="24"/>
              </w:rPr>
            </w:pPr>
            <w:r w:rsidRPr="002B75E7">
              <w:rPr>
                <w:sz w:val="24"/>
                <w:szCs w:val="24"/>
                <w:lang w:eastAsia="en-US"/>
              </w:rPr>
              <w:t xml:space="preserve">Тема </w:t>
            </w:r>
            <w:r w:rsidRPr="002B75E7">
              <w:rPr>
                <w:color w:val="000000"/>
                <w:sz w:val="24"/>
                <w:szCs w:val="24"/>
              </w:rPr>
              <w:t xml:space="preserve">6. </w:t>
            </w:r>
            <w:r w:rsidR="002B75E7" w:rsidRPr="002B75E7">
              <w:rPr>
                <w:sz w:val="24"/>
                <w:szCs w:val="24"/>
              </w:rPr>
              <w:t>Понятие охраны труда несовершеннолетних лиц.</w:t>
            </w:r>
          </w:p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jc w:val="center"/>
              <w:rPr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9406B2">
              <w:rPr>
                <w:sz w:val="24"/>
                <w:szCs w:val="24"/>
              </w:rPr>
              <w:t xml:space="preserve">Государственная социальная помощь. Пенсионное обеспечение и обеспечение пособиями </w:t>
            </w:r>
            <w:r w:rsidRPr="009406B2">
              <w:rPr>
                <w:sz w:val="24"/>
                <w:szCs w:val="24"/>
              </w:rPr>
              <w:lastRenderedPageBreak/>
              <w:t>женщин и детей.</w:t>
            </w:r>
          </w:p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170F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tabs>
                <w:tab w:val="left" w:pos="900"/>
              </w:tabs>
              <w:ind w:firstLine="709"/>
              <w:jc w:val="center"/>
              <w:rPr>
                <w:bCs/>
                <w:color w:val="000000"/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>Тема 8. Адаптивные процессы в социальной защите детей.</w:t>
            </w:r>
          </w:p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CE3BC6" w:rsidRDefault="00425CBB" w:rsidP="00202E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CE3BC6" w:rsidRDefault="00425CBB" w:rsidP="00202E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CE3BC6" w:rsidRDefault="00425CBB" w:rsidP="00202E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CE3BC6" w:rsidRDefault="00D170FE" w:rsidP="00202E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CE3BC6" w:rsidRDefault="00D170FE" w:rsidP="00202E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06B2" w:rsidRPr="009406B2" w:rsidRDefault="009406B2" w:rsidP="009406B2">
            <w:pPr>
              <w:ind w:firstLine="708"/>
              <w:jc w:val="center"/>
              <w:rPr>
                <w:bCs/>
                <w:color w:val="000000"/>
                <w:sz w:val="24"/>
                <w:szCs w:val="24"/>
              </w:rPr>
            </w:pPr>
            <w:r w:rsidRPr="009406B2">
              <w:rPr>
                <w:bCs/>
                <w:color w:val="000000"/>
                <w:sz w:val="24"/>
                <w:szCs w:val="24"/>
              </w:rPr>
              <w:t>Тема 9. Права и обязанности родителей и детей. Защита родительских прав</w:t>
            </w:r>
          </w:p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25CBB" w:rsidRPr="005F14EC" w:rsidRDefault="00D170FE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4C34F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</w:rPr>
            </w:pPr>
            <w:r w:rsidRPr="005F14E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061A96" w:rsidRDefault="00425CBB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061A96" w:rsidRDefault="00425CBB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1A9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061A96" w:rsidRDefault="00425CBB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CBB" w:rsidRPr="00061A96" w:rsidRDefault="00425CBB" w:rsidP="00202E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4C34F3" w:rsidRDefault="00425CBB" w:rsidP="00202E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5F14E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5CBB" w:rsidRPr="005F14EC" w:rsidTr="00202E27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color w:val="000000"/>
                <w:sz w:val="24"/>
                <w:szCs w:val="24"/>
              </w:rPr>
            </w:pPr>
            <w:r w:rsidRPr="005F14EC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</w:rPr>
            </w:pPr>
            <w:r w:rsidRPr="005F14E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F14E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5CBB" w:rsidRPr="005F14EC" w:rsidRDefault="00425CBB" w:rsidP="00202E2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D5285" w:rsidRDefault="00DD5285" w:rsidP="00DD528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DD5285" w:rsidRPr="00793E1B" w:rsidRDefault="00DD5285" w:rsidP="00DD5285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4969F7" w:rsidRPr="00BC6CD6" w:rsidRDefault="004969F7" w:rsidP="004969F7">
      <w:pPr>
        <w:ind w:firstLine="709"/>
        <w:jc w:val="both"/>
        <w:rPr>
          <w:b/>
        </w:rPr>
      </w:pPr>
      <w:r w:rsidRPr="004969F7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BC6CD6">
        <w:rPr>
          <w:b/>
        </w:rPr>
        <w:t>конкретного обучающегося, в том числе при ускоренном обучении:</w:t>
      </w:r>
    </w:p>
    <w:p w:rsidR="004969F7" w:rsidRPr="004969F7" w:rsidRDefault="004969F7" w:rsidP="004969F7">
      <w:pPr>
        <w:ind w:firstLine="709"/>
        <w:jc w:val="both"/>
      </w:pPr>
      <w:r w:rsidRPr="00BC6CD6">
        <w:t xml:space="preserve">При разработке образовательной программы высшего образования в части рабочей программы дисциплины </w:t>
      </w:r>
      <w:r w:rsidRPr="00BC6CD6">
        <w:rPr>
          <w:b/>
        </w:rPr>
        <w:t>«Социальная защита детей»</w:t>
      </w:r>
      <w:r w:rsidRPr="00BC6CD6">
        <w:t xml:space="preserve"> согласно требованиям </w:t>
      </w:r>
      <w:r w:rsidRPr="00BC6CD6">
        <w:rPr>
          <w:b/>
        </w:rPr>
        <w:t>частей 3-5 статьи 13, статьи 30, пункта 3 части 1 статьи 34</w:t>
      </w:r>
      <w:r w:rsidRPr="00BC6CD6">
        <w:t xml:space="preserve"> Федерального закона Российской Федерации </w:t>
      </w:r>
      <w:r w:rsidRPr="00BC6CD6">
        <w:rPr>
          <w:b/>
        </w:rPr>
        <w:t>от 29.12.2012 № 273-ФЗ</w:t>
      </w:r>
      <w:r w:rsidRPr="00BC6CD6">
        <w:t xml:space="preserve"> «Об образовании в Российской Федерации»; </w:t>
      </w:r>
      <w:r w:rsidRPr="00BC6CD6">
        <w:rPr>
          <w:b/>
        </w:rPr>
        <w:t>пунктов 16, 38</w:t>
      </w:r>
      <w:r w:rsidRPr="00BC6CD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</w:t>
      </w:r>
      <w:r w:rsidRPr="004969F7">
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969F7" w:rsidRPr="004969F7" w:rsidRDefault="004969F7" w:rsidP="004969F7">
      <w:pPr>
        <w:ind w:firstLine="709"/>
        <w:jc w:val="both"/>
        <w:rPr>
          <w:b/>
        </w:rPr>
      </w:pPr>
      <w:r w:rsidRPr="004969F7">
        <w:rPr>
          <w:b/>
        </w:rPr>
        <w:t>б) Для обучающихся с ограниченными возможностями здоровья и инвалидов:</w:t>
      </w:r>
    </w:p>
    <w:p w:rsidR="004969F7" w:rsidRPr="004969F7" w:rsidRDefault="004969F7" w:rsidP="004969F7">
      <w:pPr>
        <w:ind w:firstLine="709"/>
        <w:jc w:val="both"/>
      </w:pPr>
      <w:r w:rsidRPr="004969F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69F7">
        <w:rPr>
          <w:b/>
        </w:rPr>
        <w:t>статьи 79</w:t>
      </w:r>
      <w:r w:rsidRPr="004969F7">
        <w:t xml:space="preserve"> Федерального закона Российской Федерации </w:t>
      </w:r>
      <w:r w:rsidRPr="004969F7">
        <w:rPr>
          <w:b/>
        </w:rPr>
        <w:t xml:space="preserve">от 29.12.2012 № 273-ФЗ </w:t>
      </w:r>
      <w:r w:rsidRPr="004969F7">
        <w:t xml:space="preserve"> «Об образовании в Российской Федерации»; </w:t>
      </w:r>
      <w:r w:rsidRPr="004969F7">
        <w:rPr>
          <w:b/>
        </w:rPr>
        <w:t xml:space="preserve">раздела III </w:t>
      </w:r>
      <w:r w:rsidRPr="004969F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</w:t>
      </w:r>
      <w:r w:rsidRPr="004969F7">
        <w:lastRenderedPageBreak/>
        <w:t>специалитета, программам магистратуры, утвержденного приказом  Минобрнауки 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969F7">
        <w:rPr>
          <w:b/>
          <w:i/>
        </w:rPr>
        <w:t>при наличии факта зачисления таких обучающихся с учетом конкретных нозологий</w:t>
      </w:r>
      <w:r w:rsidRPr="004969F7">
        <w:t>).</w:t>
      </w:r>
    </w:p>
    <w:p w:rsidR="004969F7" w:rsidRPr="004969F7" w:rsidRDefault="004969F7" w:rsidP="004969F7">
      <w:pPr>
        <w:ind w:firstLine="709"/>
        <w:jc w:val="both"/>
        <w:rPr>
          <w:b/>
        </w:rPr>
      </w:pPr>
      <w:r w:rsidRPr="004969F7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969F7" w:rsidRPr="004969F7" w:rsidRDefault="004969F7" w:rsidP="004969F7">
      <w:pPr>
        <w:ind w:firstLine="709"/>
        <w:jc w:val="both"/>
      </w:pPr>
      <w:r w:rsidRPr="004969F7">
        <w:t xml:space="preserve">При разработке образовательной программы высшего образования согласно требованиями </w:t>
      </w:r>
      <w:r w:rsidRPr="004969F7">
        <w:rPr>
          <w:b/>
        </w:rPr>
        <w:t xml:space="preserve">частей 3-5 статьи 13, статьи 30, пункта 3 части 1 статьи 34 </w:t>
      </w:r>
      <w:r w:rsidRPr="004969F7">
        <w:t xml:space="preserve">Федерального закона Российской Федерации </w:t>
      </w:r>
      <w:r w:rsidRPr="004969F7">
        <w:rPr>
          <w:b/>
        </w:rPr>
        <w:t>от 29.12.2012 № 273-ФЗ</w:t>
      </w:r>
      <w:r w:rsidRPr="004969F7">
        <w:t xml:space="preserve"> «Об образовании в Российской Федерации»; </w:t>
      </w:r>
      <w:r w:rsidRPr="004969F7">
        <w:rPr>
          <w:b/>
        </w:rPr>
        <w:t>пункта 20</w:t>
      </w:r>
      <w:r w:rsidRPr="004969F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969F7">
        <w:rPr>
          <w:b/>
        </w:rPr>
        <w:t>частью 5 статьи 5</w:t>
      </w:r>
      <w:r w:rsidRPr="004969F7">
        <w:t xml:space="preserve"> Федерального закона </w:t>
      </w:r>
      <w:r w:rsidRPr="004969F7">
        <w:rPr>
          <w:b/>
        </w:rPr>
        <w:t>от 05.05.2014 № 84-ФЗ</w:t>
      </w:r>
      <w:r w:rsidRPr="004969F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969F7" w:rsidRPr="004969F7" w:rsidRDefault="004969F7" w:rsidP="004969F7">
      <w:pPr>
        <w:ind w:firstLine="709"/>
        <w:jc w:val="both"/>
        <w:rPr>
          <w:b/>
        </w:rPr>
      </w:pPr>
      <w:r w:rsidRPr="004969F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969F7" w:rsidRPr="004969F7" w:rsidRDefault="004969F7" w:rsidP="004969F7">
      <w:pPr>
        <w:ind w:firstLine="709"/>
        <w:jc w:val="both"/>
      </w:pPr>
      <w:r w:rsidRPr="004969F7">
        <w:t xml:space="preserve">При разработке образовательной программы высшего образования согласно требованиям </w:t>
      </w:r>
      <w:r w:rsidRPr="004969F7">
        <w:rPr>
          <w:b/>
        </w:rPr>
        <w:t>пункта 9 части 1 статьи 33, части 3 статьи 34</w:t>
      </w:r>
      <w:r w:rsidRPr="004969F7">
        <w:t xml:space="preserve"> Федерального закона Российской Федерации </w:t>
      </w:r>
      <w:r w:rsidRPr="004969F7">
        <w:rPr>
          <w:b/>
        </w:rPr>
        <w:t>от 29.12.2012 № 273-ФЗ</w:t>
      </w:r>
      <w:r w:rsidRPr="004969F7">
        <w:t xml:space="preserve"> «Об образовании в Российской Федерации»; </w:t>
      </w:r>
      <w:r w:rsidRPr="004969F7">
        <w:rPr>
          <w:b/>
        </w:rPr>
        <w:t>пункта 43</w:t>
      </w:r>
      <w:r w:rsidRPr="004969F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69F7" w:rsidRDefault="004969F7" w:rsidP="00DD528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5285" w:rsidRPr="00793E1B" w:rsidRDefault="00DD5285" w:rsidP="00DD528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DD5285" w:rsidRDefault="00DD5285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A472B8" w:rsidRPr="00A472B8" w:rsidRDefault="00DD5285" w:rsidP="00DD528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472B8">
        <w:rPr>
          <w:b/>
          <w:bCs/>
          <w:color w:val="000000"/>
          <w:sz w:val="24"/>
          <w:szCs w:val="24"/>
        </w:rPr>
        <w:t xml:space="preserve">Тема 1. </w:t>
      </w:r>
      <w:r w:rsidR="00A472B8" w:rsidRPr="00A472B8">
        <w:rPr>
          <w:b/>
          <w:color w:val="000000"/>
          <w:sz w:val="24"/>
          <w:szCs w:val="24"/>
        </w:rPr>
        <w:t>Проблемы защиты детства.</w:t>
      </w:r>
    </w:p>
    <w:p w:rsidR="004969F7" w:rsidRPr="00A472B8" w:rsidRDefault="00A472B8" w:rsidP="00A472B8">
      <w:pPr>
        <w:shd w:val="clear" w:color="auto" w:fill="FFFFFF"/>
        <w:tabs>
          <w:tab w:val="left" w:pos="389"/>
        </w:tabs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472B8">
        <w:rPr>
          <w:color w:val="000000"/>
          <w:sz w:val="24"/>
          <w:szCs w:val="24"/>
        </w:rPr>
        <w:t>Конвенция ООН о правах ребенка; нормативные акты защиты прав детей;</w:t>
      </w:r>
      <w:r>
        <w:rPr>
          <w:color w:val="000000"/>
          <w:sz w:val="24"/>
          <w:szCs w:val="24"/>
        </w:rPr>
        <w:t xml:space="preserve"> </w:t>
      </w:r>
      <w:r w:rsidRPr="00A472B8">
        <w:rPr>
          <w:color w:val="000000"/>
          <w:sz w:val="24"/>
          <w:szCs w:val="24"/>
        </w:rPr>
        <w:t>права детей; проблемы детей, пути их решения; практика социальной работы и многообразие ситуаций клиента; структура служб, способных оказать помощь в преобразовании ситуации клиента; основные виды, формы и методы технологии социальной работы.</w:t>
      </w:r>
    </w:p>
    <w:p w:rsidR="00DD5285" w:rsidRPr="00A472B8" w:rsidRDefault="00A472B8" w:rsidP="00A472B8">
      <w:pPr>
        <w:spacing w:line="276" w:lineRule="auto"/>
        <w:ind w:firstLine="708"/>
        <w:jc w:val="both"/>
        <w:rPr>
          <w:b/>
          <w:color w:val="000000"/>
          <w:sz w:val="24"/>
          <w:szCs w:val="24"/>
        </w:rPr>
      </w:pPr>
      <w:r w:rsidRPr="00A472B8">
        <w:rPr>
          <w:b/>
          <w:sz w:val="24"/>
          <w:szCs w:val="24"/>
          <w:lang w:eastAsia="en-US"/>
        </w:rPr>
        <w:t>Тема 2</w:t>
      </w:r>
      <w:r>
        <w:rPr>
          <w:b/>
          <w:sz w:val="24"/>
          <w:szCs w:val="24"/>
          <w:lang w:eastAsia="en-US"/>
        </w:rPr>
        <w:t>.</w:t>
      </w:r>
      <w:r w:rsidRPr="00A472B8">
        <w:rPr>
          <w:b/>
          <w:color w:val="000000"/>
          <w:sz w:val="24"/>
          <w:szCs w:val="24"/>
        </w:rPr>
        <w:t xml:space="preserve"> Проблемы несовершеннолетних лиц.</w:t>
      </w:r>
    </w:p>
    <w:p w:rsidR="00A472B8" w:rsidRPr="00A472B8" w:rsidRDefault="00A472B8" w:rsidP="00A472B8">
      <w:pPr>
        <w:shd w:val="clear" w:color="auto" w:fill="FFFFFF"/>
        <w:ind w:left="5" w:firstLine="703"/>
        <w:jc w:val="both"/>
        <w:rPr>
          <w:color w:val="000000"/>
          <w:sz w:val="24"/>
          <w:szCs w:val="24"/>
        </w:rPr>
      </w:pPr>
      <w:r w:rsidRPr="00A472B8">
        <w:rPr>
          <w:color w:val="000000"/>
          <w:sz w:val="24"/>
          <w:szCs w:val="24"/>
        </w:rPr>
        <w:t xml:space="preserve">Классификация групп риска; проблемы несовершеннолетних; пути их решения; социальная коррекция поведения - методы и приемы; коррекционные игры; </w:t>
      </w:r>
      <w:r w:rsidRPr="00A472B8">
        <w:rPr>
          <w:color w:val="000000"/>
          <w:sz w:val="24"/>
          <w:szCs w:val="24"/>
        </w:rPr>
        <w:lastRenderedPageBreak/>
        <w:t>психологическая и социальная помощь; учреждения, оказывающие эту помощь; практика социальной работы и многообразие ситуаций клиента; структура служб, способных оказать помощь в преобразовании ситуации клиента; основные виды, формы и методы технологии социальной работы.</w:t>
      </w:r>
    </w:p>
    <w:p w:rsidR="004969F7" w:rsidRDefault="004969F7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A472B8" w:rsidRPr="00A472B8" w:rsidRDefault="00DD5285" w:rsidP="00A472B8">
      <w:pPr>
        <w:ind w:firstLine="708"/>
        <w:jc w:val="both"/>
        <w:rPr>
          <w:b/>
          <w:sz w:val="24"/>
          <w:szCs w:val="24"/>
        </w:rPr>
      </w:pPr>
      <w:r w:rsidRPr="00A472B8">
        <w:rPr>
          <w:b/>
          <w:bCs/>
          <w:color w:val="000000"/>
          <w:sz w:val="24"/>
          <w:szCs w:val="24"/>
        </w:rPr>
        <w:t xml:space="preserve">Тема 3. </w:t>
      </w:r>
      <w:r w:rsidR="00A472B8" w:rsidRPr="00A472B8">
        <w:rPr>
          <w:b/>
          <w:sz w:val="24"/>
          <w:szCs w:val="24"/>
        </w:rPr>
        <w:t>Семейная политика в РФ. Ее основные задачи и направления.</w:t>
      </w:r>
    </w:p>
    <w:p w:rsidR="00A472B8" w:rsidRPr="00A472B8" w:rsidRDefault="00A472B8" w:rsidP="00A472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72B8">
        <w:rPr>
          <w:sz w:val="24"/>
          <w:szCs w:val="24"/>
        </w:rPr>
        <w:t>онятие «государственная семейная политика»;  государственная и региональная семейная политика; основные принципы социальной политики; задачи и направления семейной политики.</w:t>
      </w:r>
    </w:p>
    <w:p w:rsidR="00DD5285" w:rsidRPr="00A472B8" w:rsidRDefault="00DD5285" w:rsidP="00DD5285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DD5285" w:rsidRPr="00A472B8" w:rsidRDefault="00A472B8" w:rsidP="00A472B8">
      <w:pPr>
        <w:ind w:firstLine="708"/>
        <w:jc w:val="center"/>
        <w:rPr>
          <w:b/>
          <w:sz w:val="24"/>
          <w:szCs w:val="24"/>
        </w:rPr>
      </w:pPr>
      <w:r w:rsidRPr="00A472B8">
        <w:rPr>
          <w:b/>
          <w:sz w:val="24"/>
          <w:szCs w:val="24"/>
          <w:lang w:eastAsia="en-US"/>
        </w:rPr>
        <w:t>Тема 4</w:t>
      </w:r>
      <w:r w:rsidRPr="00A472B8">
        <w:rPr>
          <w:b/>
          <w:color w:val="000000"/>
          <w:sz w:val="24"/>
          <w:szCs w:val="24"/>
        </w:rPr>
        <w:t xml:space="preserve">  </w:t>
      </w:r>
      <w:r w:rsidRPr="00A472B8">
        <w:rPr>
          <w:b/>
          <w:sz w:val="24"/>
          <w:szCs w:val="24"/>
        </w:rPr>
        <w:t>Территориальные социальные центры для работы с семьей и детьми.</w:t>
      </w:r>
    </w:p>
    <w:p w:rsidR="002B75E7" w:rsidRPr="002B75E7" w:rsidRDefault="002B75E7" w:rsidP="002B75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2B75E7">
        <w:rPr>
          <w:sz w:val="24"/>
          <w:szCs w:val="24"/>
        </w:rPr>
        <w:t>арактеристика территориальных социальных центров для работы с семьей и детьми. Социальное обслуживание семьи и детей: социально-бытовые услуги; социально-правовые услуги; социально-реабилитационные услуги; психологические услуги; педагогические услуги; социально-медицинские услуги.</w:t>
      </w:r>
    </w:p>
    <w:p w:rsidR="004969F7" w:rsidRDefault="004969F7" w:rsidP="002B75E7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DD5285" w:rsidRPr="006C2E46" w:rsidRDefault="00DD5285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E627E">
        <w:rPr>
          <w:b/>
          <w:bCs/>
          <w:color w:val="000000"/>
          <w:sz w:val="24"/>
          <w:szCs w:val="24"/>
        </w:rPr>
        <w:t xml:space="preserve">Тема 5. </w:t>
      </w:r>
      <w:r w:rsidR="002B75E7">
        <w:rPr>
          <w:b/>
          <w:color w:val="000000"/>
          <w:sz w:val="24"/>
          <w:szCs w:val="24"/>
        </w:rPr>
        <w:t>Нормативно-правовая база социальной защиты детей</w:t>
      </w:r>
    </w:p>
    <w:p w:rsidR="002B75E7" w:rsidRPr="002B75E7" w:rsidRDefault="002B75E7" w:rsidP="002B75E7">
      <w:pPr>
        <w:ind w:firstLine="708"/>
        <w:jc w:val="both"/>
        <w:rPr>
          <w:sz w:val="24"/>
          <w:szCs w:val="24"/>
        </w:rPr>
      </w:pPr>
      <w:r w:rsidRPr="002B75E7">
        <w:rPr>
          <w:sz w:val="24"/>
          <w:szCs w:val="24"/>
        </w:rPr>
        <w:t>Декларация прав человека; Конвенция о правах ребенка; Конвенция о ликвидации всех форм дискриминации в отношении женщин; Детский Фонд ООН (ЮНИСЕФ); документы ООН о роли семьи. Конституция РФ как основной источник гарантий социальных прав семьи, женщин и детей; основные статьи Конституции РФ о социальных правах семьи, женщин и детей. Основные федеральные законы о социальной защите семьи, женщин и детей.</w:t>
      </w:r>
    </w:p>
    <w:p w:rsidR="004969F7" w:rsidRDefault="004969F7" w:rsidP="002B75E7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2B75E7" w:rsidRPr="002B75E7" w:rsidRDefault="002B75E7" w:rsidP="002B75E7">
      <w:pPr>
        <w:ind w:firstLine="708"/>
        <w:rPr>
          <w:b/>
          <w:sz w:val="24"/>
          <w:szCs w:val="24"/>
        </w:rPr>
      </w:pPr>
      <w:r w:rsidRPr="002B75E7">
        <w:rPr>
          <w:b/>
          <w:sz w:val="24"/>
          <w:szCs w:val="24"/>
          <w:lang w:eastAsia="en-US"/>
        </w:rPr>
        <w:t xml:space="preserve">Тема </w:t>
      </w:r>
      <w:r w:rsidRPr="002B75E7">
        <w:rPr>
          <w:b/>
          <w:color w:val="000000"/>
          <w:sz w:val="24"/>
          <w:szCs w:val="24"/>
        </w:rPr>
        <w:t xml:space="preserve">6. </w:t>
      </w:r>
      <w:r w:rsidRPr="002B75E7">
        <w:rPr>
          <w:b/>
          <w:sz w:val="24"/>
          <w:szCs w:val="24"/>
        </w:rPr>
        <w:t>Понятие охраны труда несовершеннолетних лиц.</w:t>
      </w:r>
    </w:p>
    <w:p w:rsidR="002B75E7" w:rsidRPr="002B75E7" w:rsidRDefault="002B75E7" w:rsidP="002B75E7">
      <w:pPr>
        <w:ind w:firstLine="708"/>
        <w:jc w:val="both"/>
        <w:rPr>
          <w:sz w:val="24"/>
          <w:szCs w:val="24"/>
        </w:rPr>
      </w:pPr>
      <w:r w:rsidRPr="002B75E7">
        <w:rPr>
          <w:sz w:val="24"/>
          <w:szCs w:val="24"/>
        </w:rPr>
        <w:t>Понятие охраны труда несовершеннолетних лиц; льготы по трудоустройству несовершеннолетних лиц; меры по охране труда несовершеннолетних лиц. Трудовое законодательство; Закон РФ «О занятости населения» и другие нормативные акты, регулирующие вопросы охраны труда несовершеннолетних лиц.</w:t>
      </w:r>
    </w:p>
    <w:p w:rsidR="004969F7" w:rsidRDefault="004969F7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DD5285" w:rsidRPr="009406B2" w:rsidRDefault="00DD5285" w:rsidP="009406B2">
      <w:pPr>
        <w:jc w:val="center"/>
        <w:rPr>
          <w:b/>
          <w:sz w:val="24"/>
          <w:szCs w:val="24"/>
        </w:rPr>
      </w:pPr>
      <w:r w:rsidRPr="009406B2">
        <w:rPr>
          <w:b/>
          <w:bCs/>
          <w:color w:val="000000"/>
          <w:sz w:val="24"/>
          <w:szCs w:val="24"/>
        </w:rPr>
        <w:t xml:space="preserve">Тема 7. </w:t>
      </w:r>
      <w:r w:rsidR="009406B2" w:rsidRPr="009406B2">
        <w:rPr>
          <w:b/>
          <w:sz w:val="24"/>
          <w:szCs w:val="24"/>
        </w:rPr>
        <w:t>Государственная социальная помощь. Пенсионное обеспечение и обеспечение пособиями женщин и детей.</w:t>
      </w:r>
    </w:p>
    <w:p w:rsidR="009406B2" w:rsidRPr="009406B2" w:rsidRDefault="009406B2" w:rsidP="009406B2">
      <w:pPr>
        <w:ind w:firstLine="708"/>
        <w:jc w:val="both"/>
        <w:rPr>
          <w:sz w:val="24"/>
          <w:szCs w:val="24"/>
        </w:rPr>
      </w:pPr>
      <w:r w:rsidRPr="009406B2">
        <w:rPr>
          <w:sz w:val="24"/>
          <w:szCs w:val="24"/>
        </w:rPr>
        <w:t>Государственная социальная помощь</w:t>
      </w:r>
      <w:r>
        <w:rPr>
          <w:sz w:val="24"/>
          <w:szCs w:val="24"/>
        </w:rPr>
        <w:t>.</w:t>
      </w:r>
      <w:r w:rsidRPr="009406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406B2">
        <w:rPr>
          <w:sz w:val="24"/>
          <w:szCs w:val="24"/>
        </w:rPr>
        <w:t xml:space="preserve">бщая характеристика нормативных актов в области пенсионного обеспечения; Федеральный Закон «О </w:t>
      </w:r>
      <w:r>
        <w:rPr>
          <w:sz w:val="24"/>
          <w:szCs w:val="24"/>
        </w:rPr>
        <w:t>страховых</w:t>
      </w:r>
      <w:r w:rsidRPr="009406B2">
        <w:rPr>
          <w:sz w:val="24"/>
          <w:szCs w:val="24"/>
        </w:rPr>
        <w:t xml:space="preserve"> пенсиях в РФ»; - круг членов семьи, имеющих право на пенсию; общий порядок назначений и выплат пенсий; социальные пенсии; пенсионное обеспечение по случаю потери кормильца; необходимые документы для оформления пенсий.</w:t>
      </w:r>
      <w:r>
        <w:rPr>
          <w:sz w:val="24"/>
          <w:szCs w:val="24"/>
        </w:rPr>
        <w:t xml:space="preserve"> О</w:t>
      </w:r>
      <w:r w:rsidRPr="009406B2">
        <w:rPr>
          <w:sz w:val="24"/>
          <w:szCs w:val="24"/>
        </w:rPr>
        <w:t>беспечение пособиями граждан, имеющих детей; виды пособий и категории граждан, которым они назначаются и выплачиваются; необходимые документы для оформления пособий.</w:t>
      </w:r>
    </w:p>
    <w:p w:rsidR="004969F7" w:rsidRDefault="004969F7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DD5285" w:rsidRPr="003E627E" w:rsidRDefault="00DD5285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E627E">
        <w:rPr>
          <w:b/>
          <w:bCs/>
          <w:color w:val="000000"/>
          <w:sz w:val="24"/>
          <w:szCs w:val="24"/>
        </w:rPr>
        <w:t xml:space="preserve">Тема 8. Адаптивные процессы в социальной </w:t>
      </w:r>
      <w:r w:rsidR="00CB76D3">
        <w:rPr>
          <w:b/>
          <w:bCs/>
          <w:color w:val="000000"/>
          <w:sz w:val="24"/>
          <w:szCs w:val="24"/>
        </w:rPr>
        <w:t>защите детей</w:t>
      </w:r>
      <w:r>
        <w:rPr>
          <w:b/>
          <w:bCs/>
          <w:color w:val="000000"/>
          <w:sz w:val="24"/>
          <w:szCs w:val="24"/>
        </w:rPr>
        <w:t>.</w:t>
      </w:r>
    </w:p>
    <w:p w:rsidR="00DD5285" w:rsidRPr="00E73600" w:rsidRDefault="00DD5285" w:rsidP="00DD5285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E73600">
        <w:rPr>
          <w:bCs/>
          <w:color w:val="000000"/>
          <w:sz w:val="24"/>
          <w:szCs w:val="24"/>
        </w:rPr>
        <w:t>Социальная адаптация и ее место в структуре социальной работы. Особенности адаптации личности в социокультурной среде: психологические, социально-психологические, социальные. Виды социальной адаптации: функциональная, организационная, ситуативная и девиантная. Разработка технологий регулирования адап</w:t>
      </w:r>
      <w:r>
        <w:rPr>
          <w:bCs/>
          <w:color w:val="000000"/>
          <w:sz w:val="24"/>
          <w:szCs w:val="24"/>
        </w:rPr>
        <w:t xml:space="preserve">тационных </w:t>
      </w:r>
      <w:r w:rsidRPr="00E73600">
        <w:rPr>
          <w:bCs/>
          <w:color w:val="000000"/>
          <w:sz w:val="24"/>
          <w:szCs w:val="24"/>
        </w:rPr>
        <w:t>процессов в социальной работе. Основные этапы технологиче</w:t>
      </w:r>
      <w:r>
        <w:rPr>
          <w:bCs/>
          <w:color w:val="000000"/>
          <w:sz w:val="24"/>
          <w:szCs w:val="24"/>
        </w:rPr>
        <w:t xml:space="preserve">ского процесса воздействия на </w:t>
      </w:r>
      <w:r w:rsidRPr="00E73600">
        <w:rPr>
          <w:bCs/>
          <w:color w:val="000000"/>
          <w:sz w:val="24"/>
          <w:szCs w:val="24"/>
        </w:rPr>
        <w:t>лич</w:t>
      </w:r>
      <w:r>
        <w:rPr>
          <w:bCs/>
          <w:color w:val="000000"/>
          <w:sz w:val="24"/>
          <w:szCs w:val="24"/>
        </w:rPr>
        <w:t xml:space="preserve">ность, группу </w:t>
      </w:r>
      <w:r w:rsidRPr="00E73600">
        <w:rPr>
          <w:bCs/>
          <w:color w:val="000000"/>
          <w:sz w:val="24"/>
          <w:szCs w:val="24"/>
        </w:rPr>
        <w:t xml:space="preserve">в решении задач социальной адаптации. Особенности адаптационных технологий с различными категориями клиентов.  </w:t>
      </w:r>
    </w:p>
    <w:p w:rsidR="004969F7" w:rsidRDefault="004969F7" w:rsidP="00DD528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9406B2" w:rsidRDefault="00DD5285" w:rsidP="009406B2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E627E">
        <w:rPr>
          <w:b/>
          <w:bCs/>
          <w:color w:val="000000"/>
          <w:sz w:val="24"/>
          <w:szCs w:val="24"/>
        </w:rPr>
        <w:t xml:space="preserve">Тема 9. </w:t>
      </w:r>
      <w:r w:rsidR="009406B2">
        <w:rPr>
          <w:b/>
          <w:bCs/>
          <w:color w:val="000000"/>
          <w:sz w:val="24"/>
          <w:szCs w:val="24"/>
        </w:rPr>
        <w:t>Права и обязанности родителей и детей. Защита родительских прав</w:t>
      </w:r>
    </w:p>
    <w:p w:rsidR="009406B2" w:rsidRPr="009406B2" w:rsidRDefault="009406B2" w:rsidP="009406B2">
      <w:pPr>
        <w:ind w:firstLine="708"/>
        <w:jc w:val="both"/>
        <w:rPr>
          <w:sz w:val="24"/>
          <w:szCs w:val="24"/>
        </w:rPr>
      </w:pPr>
      <w:r w:rsidRPr="009406B2">
        <w:rPr>
          <w:sz w:val="24"/>
          <w:szCs w:val="24"/>
        </w:rPr>
        <w:t xml:space="preserve">Права и обязанности родителей; права несовершеннолетних лиц; права несовершеннолетних родителей; защита родительских прав. Понятие «алименты»; </w:t>
      </w:r>
      <w:r w:rsidRPr="009406B2">
        <w:rPr>
          <w:sz w:val="24"/>
          <w:szCs w:val="24"/>
        </w:rPr>
        <w:lastRenderedPageBreak/>
        <w:t>алиментные обязательства членов семьи; порядок уплаты и взыскания алиментов.</w:t>
      </w:r>
    </w:p>
    <w:p w:rsidR="00DD5285" w:rsidRPr="00793E1B" w:rsidRDefault="00DD5285" w:rsidP="009406B2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DD5285" w:rsidRPr="00793E1B" w:rsidRDefault="00DD5285" w:rsidP="00DD528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969F7" w:rsidRPr="004969F7" w:rsidRDefault="004969F7" w:rsidP="004969F7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Социальная защита детей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053096">
        <w:rPr>
          <w:rFonts w:ascii="Times New Roman" w:hAnsi="Times New Roman"/>
          <w:sz w:val="24"/>
          <w:szCs w:val="24"/>
        </w:rPr>
        <w:t xml:space="preserve">Н.В. Александрова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053096">
        <w:rPr>
          <w:rFonts w:ascii="Times New Roman" w:hAnsi="Times New Roman"/>
          <w:sz w:val="24"/>
          <w:szCs w:val="24"/>
        </w:rPr>
        <w:t>2</w:t>
      </w:r>
      <w:r w:rsidR="00ED66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969F7" w:rsidRPr="00793E1B" w:rsidRDefault="004969F7" w:rsidP="004969F7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4969F7" w:rsidRPr="00793E1B" w:rsidRDefault="004969F7" w:rsidP="004969F7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4969F7" w:rsidRPr="00793E1B" w:rsidRDefault="004969F7" w:rsidP="004969F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D5285" w:rsidRPr="001D23CF" w:rsidRDefault="00DD5285" w:rsidP="00DD5285">
      <w:pPr>
        <w:jc w:val="both"/>
        <w:rPr>
          <w:rFonts w:eastAsia="Calibri"/>
          <w:b/>
          <w:sz w:val="24"/>
          <w:szCs w:val="24"/>
        </w:rPr>
      </w:pPr>
    </w:p>
    <w:p w:rsidR="00DD5285" w:rsidRPr="001D23CF" w:rsidRDefault="004969F7" w:rsidP="00DD52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D5285" w:rsidRPr="001D23C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D5285" w:rsidRPr="001D23CF" w:rsidRDefault="00DD5285" w:rsidP="00DD5285">
      <w:pPr>
        <w:ind w:firstLine="709"/>
        <w:jc w:val="center"/>
        <w:rPr>
          <w:b/>
          <w:sz w:val="24"/>
          <w:szCs w:val="24"/>
        </w:rPr>
      </w:pPr>
      <w:r w:rsidRPr="001D23CF">
        <w:rPr>
          <w:b/>
          <w:sz w:val="24"/>
          <w:szCs w:val="24"/>
        </w:rPr>
        <w:t>Основная</w:t>
      </w:r>
    </w:p>
    <w:p w:rsidR="00DD5285" w:rsidRPr="001D23CF" w:rsidRDefault="00DD5285" w:rsidP="00DD5285">
      <w:pPr>
        <w:ind w:firstLine="709"/>
        <w:jc w:val="both"/>
        <w:rPr>
          <w:sz w:val="24"/>
          <w:szCs w:val="24"/>
          <w:shd w:val="clear" w:color="auto" w:fill="FFFFFF"/>
        </w:rPr>
      </w:pPr>
      <w:r w:rsidRPr="001D23CF">
        <w:rPr>
          <w:iCs/>
          <w:sz w:val="24"/>
          <w:szCs w:val="24"/>
          <w:shd w:val="clear" w:color="auto" w:fill="FFFFFF"/>
        </w:rPr>
        <w:t xml:space="preserve">1. Кононова, Л. И. </w:t>
      </w:r>
      <w:r w:rsidRPr="001D23CF">
        <w:rPr>
          <w:sz w:val="24"/>
          <w:szCs w:val="24"/>
          <w:shd w:val="clear" w:color="auto" w:fill="FFFFFF"/>
        </w:rPr>
        <w:t xml:space="preserve">Технология социальной работы: учебник для бакалавров / Л. И. Кононова, Е. И. Холостова; отв. ред. Л. И. Кононова, Е. И. Холостова. — М.: Издательство Юрайт, 2017. — 503 с. — (Серия: Бакалавр. Академический курс). — ISBN 978-5-9916-2076-5. Режим доступа: </w:t>
      </w:r>
      <w:hyperlink r:id="rId5" w:history="1">
        <w:r w:rsidR="00F702BB">
          <w:rPr>
            <w:rStyle w:val="a8"/>
            <w:sz w:val="24"/>
            <w:szCs w:val="24"/>
            <w:shd w:val="clear" w:color="auto" w:fill="FFFFFF"/>
          </w:rPr>
          <w:t>https://biblio-online.ru/viewer/62475428-AF42-4F1E-B65F-47E806A1CD12</w:t>
        </w:r>
      </w:hyperlink>
    </w:p>
    <w:p w:rsidR="00DD5285" w:rsidRPr="004969F7" w:rsidRDefault="00DD5285" w:rsidP="00DD5285">
      <w:pPr>
        <w:ind w:firstLine="709"/>
        <w:jc w:val="both"/>
        <w:rPr>
          <w:sz w:val="24"/>
          <w:szCs w:val="24"/>
        </w:rPr>
      </w:pPr>
      <w:r w:rsidRPr="004969F7">
        <w:rPr>
          <w:sz w:val="24"/>
          <w:szCs w:val="24"/>
        </w:rPr>
        <w:t xml:space="preserve">2. </w:t>
      </w:r>
      <w:r w:rsidR="00B0476F" w:rsidRPr="00B0476F">
        <w:rPr>
          <w:sz w:val="24"/>
          <w:szCs w:val="24"/>
        </w:rPr>
        <w:t xml:space="preserve">Технология социальной работы : учебник и практикум для академического бакалавриата / Е. Н. Приступа [и др.] ; под ред. Е. Н. Приступы. — М. : Издательство Юрайт, 2018. — 465 с. — (Серия : Бакалавр. Академический курс). — ISBN 978-5-534-02820-1. Режим доступа: </w:t>
      </w:r>
      <w:hyperlink r:id="rId6" w:history="1">
        <w:r w:rsidR="00F702BB">
          <w:rPr>
            <w:rStyle w:val="a8"/>
            <w:sz w:val="24"/>
            <w:szCs w:val="24"/>
          </w:rPr>
          <w:t>https://biblio-online.ru/viewer/27598AAA-0401-4387-82DE-E5E96C3A2648</w:t>
        </w:r>
      </w:hyperlink>
    </w:p>
    <w:p w:rsidR="00DD5285" w:rsidRPr="001D23CF" w:rsidRDefault="00DD5285" w:rsidP="00DD5285">
      <w:pPr>
        <w:ind w:firstLine="709"/>
        <w:jc w:val="center"/>
        <w:rPr>
          <w:b/>
          <w:sz w:val="24"/>
          <w:szCs w:val="24"/>
        </w:rPr>
      </w:pPr>
      <w:r w:rsidRPr="001D23CF">
        <w:rPr>
          <w:b/>
          <w:sz w:val="24"/>
          <w:szCs w:val="24"/>
        </w:rPr>
        <w:t>Дополнительная</w:t>
      </w:r>
    </w:p>
    <w:p w:rsidR="00DD5285" w:rsidRPr="004969F7" w:rsidRDefault="00DD5285" w:rsidP="004969F7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1D23CF">
        <w:rPr>
          <w:sz w:val="24"/>
          <w:szCs w:val="24"/>
          <w:shd w:val="clear" w:color="auto" w:fill="FFFFFF"/>
        </w:rPr>
        <w:t xml:space="preserve">Сафронова М.В. Технологии социальной работы. Методика оценки риска семейного неблагополучия [Электронный ресурс]: учебно-методическое пособие/ Сафронова М.В., Осьмук Л.А.— Электрон. текстовые данные.— Новосибирск: Новосибирский государственный технический университет, 2011.— 96 c.— Режим доступа: </w:t>
      </w:r>
      <w:hyperlink r:id="rId7" w:history="1">
        <w:r w:rsidR="00F702BB">
          <w:rPr>
            <w:rStyle w:val="a8"/>
            <w:sz w:val="24"/>
            <w:szCs w:val="24"/>
            <w:shd w:val="clear" w:color="auto" w:fill="FFFFFF"/>
          </w:rPr>
          <w:t>http://www.iprbookshop.ru/45045</w:t>
        </w:r>
      </w:hyperlink>
    </w:p>
    <w:p w:rsidR="00DD5285" w:rsidRPr="001D23CF" w:rsidRDefault="00DD5285" w:rsidP="00DD5285">
      <w:pPr>
        <w:ind w:firstLine="709"/>
        <w:jc w:val="both"/>
        <w:rPr>
          <w:b/>
          <w:sz w:val="24"/>
          <w:szCs w:val="24"/>
        </w:rPr>
      </w:pPr>
    </w:p>
    <w:p w:rsidR="00DD5285" w:rsidRPr="00793E1B" w:rsidRDefault="004969F7" w:rsidP="00DD528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DD5285" w:rsidRPr="001D23CF">
        <w:rPr>
          <w:b/>
          <w:sz w:val="24"/>
          <w:szCs w:val="24"/>
        </w:rPr>
        <w:t>. Перечень ресурсов информационно-</w:t>
      </w:r>
      <w:r w:rsidR="00DD5285" w:rsidRPr="00793E1B">
        <w:rPr>
          <w:b/>
          <w:color w:val="000000"/>
          <w:sz w:val="24"/>
          <w:szCs w:val="24"/>
        </w:rPr>
        <w:t>телекоммуникационной сети «Интернет», необходимых для освоения дисциплины</w:t>
      </w:r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9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3" w:history="1">
        <w:r w:rsidR="00955F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D5285" w:rsidRPr="00793E1B" w:rsidRDefault="00DD5285" w:rsidP="00DD52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F702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D5285" w:rsidRPr="00793E1B" w:rsidRDefault="00DD5285" w:rsidP="00DD528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DD5285" w:rsidRPr="00793E1B" w:rsidRDefault="00DD5285" w:rsidP="00DD528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D5285" w:rsidRPr="00793E1B" w:rsidRDefault="00DD5285" w:rsidP="00DD528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5285" w:rsidRPr="00793E1B" w:rsidRDefault="004969F7" w:rsidP="00DD528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D5285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</w:t>
      </w:r>
      <w:r w:rsidRPr="00E14107">
        <w:rPr>
          <w:sz w:val="24"/>
          <w:szCs w:val="24"/>
        </w:rPr>
        <w:t xml:space="preserve">дисциплину </w:t>
      </w:r>
      <w:r w:rsidR="00CB76D3">
        <w:rPr>
          <w:bCs/>
          <w:sz w:val="24"/>
          <w:szCs w:val="24"/>
        </w:rPr>
        <w:t>«Социальная защита детей</w:t>
      </w:r>
      <w:r w:rsidRPr="00E14107">
        <w:rPr>
          <w:bCs/>
          <w:sz w:val="24"/>
          <w:szCs w:val="24"/>
        </w:rPr>
        <w:t xml:space="preserve">» 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5285" w:rsidRPr="00793E1B" w:rsidRDefault="00DD5285" w:rsidP="00DD528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5285" w:rsidRPr="00793E1B" w:rsidRDefault="00DD5285" w:rsidP="00DD528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5285" w:rsidRPr="00793E1B" w:rsidRDefault="00DD5285" w:rsidP="00DD52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D5285" w:rsidRPr="00793E1B" w:rsidRDefault="00DD5285" w:rsidP="00DD5285">
      <w:pPr>
        <w:ind w:firstLine="709"/>
        <w:jc w:val="both"/>
        <w:rPr>
          <w:color w:val="000000"/>
          <w:sz w:val="24"/>
          <w:szCs w:val="24"/>
        </w:rPr>
      </w:pPr>
    </w:p>
    <w:p w:rsidR="00DD5285" w:rsidRPr="00793E1B" w:rsidRDefault="004969F7" w:rsidP="00DD528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DD5285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C6CD6" w:rsidRPr="002D2182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2182">
        <w:rPr>
          <w:color w:val="000000"/>
          <w:sz w:val="24"/>
          <w:szCs w:val="24"/>
        </w:rPr>
        <w:t>•</w:t>
      </w:r>
      <w:r w:rsidRPr="002D218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 w:rsidRPr="002D21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 w:rsidRPr="002D2182"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 w:rsidRPr="002D2182">
        <w:rPr>
          <w:color w:val="000000"/>
          <w:sz w:val="24"/>
          <w:szCs w:val="24"/>
        </w:rPr>
        <w:t xml:space="preserve"> </w:t>
      </w:r>
    </w:p>
    <w:p w:rsidR="00BC6CD6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C6CD6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C6CD6" w:rsidRPr="002D2182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D2182">
        <w:rPr>
          <w:color w:val="000000"/>
          <w:sz w:val="24"/>
          <w:szCs w:val="24"/>
        </w:rPr>
        <w:t>•</w:t>
      </w:r>
      <w:r w:rsidRPr="002D2182"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офисный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пакет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открытым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исходным</w:t>
      </w:r>
      <w:r w:rsidRPr="002D2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кодом</w:t>
      </w:r>
      <w:r w:rsidRPr="002D2182">
        <w:rPr>
          <w:bCs/>
          <w:sz w:val="24"/>
          <w:szCs w:val="24"/>
        </w:rPr>
        <w:t xml:space="preserve"> </w:t>
      </w:r>
      <w:r w:rsidRPr="00BC6CD6">
        <w:rPr>
          <w:bCs/>
          <w:sz w:val="24"/>
          <w:szCs w:val="24"/>
          <w:lang w:val="en-US"/>
        </w:rPr>
        <w:t>LibreOffice</w:t>
      </w:r>
      <w:r w:rsidRPr="002D2182">
        <w:rPr>
          <w:bCs/>
          <w:sz w:val="24"/>
          <w:szCs w:val="24"/>
        </w:rPr>
        <w:t xml:space="preserve"> 6.0.3.2 </w:t>
      </w:r>
      <w:r w:rsidRPr="00BC6CD6">
        <w:rPr>
          <w:bCs/>
          <w:sz w:val="24"/>
          <w:szCs w:val="24"/>
          <w:lang w:val="en-US"/>
        </w:rPr>
        <w:t>Stable</w:t>
      </w:r>
    </w:p>
    <w:p w:rsidR="00BC6CD6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BC6CD6" w:rsidRDefault="00BC6CD6" w:rsidP="00BC6C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D5285" w:rsidRPr="00793E1B" w:rsidRDefault="00DD5285" w:rsidP="00DD528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D5285" w:rsidRPr="00793E1B" w:rsidRDefault="00DD5285" w:rsidP="00DD528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D5285" w:rsidRPr="00793E1B" w:rsidRDefault="004969F7" w:rsidP="00DD528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DD5285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24AFE" w:rsidRPr="00856C9C" w:rsidRDefault="00624AFE" w:rsidP="00624AFE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37157F">
        <w:rPr>
          <w:rFonts w:eastAsiaTheme="minorEastAsia"/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34230E">
        <w:rPr>
          <w:rFonts w:eastAsia="Courier New"/>
          <w:sz w:val="24"/>
          <w:szCs w:val="24"/>
          <w:lang w:bidi="ru-RU"/>
        </w:rPr>
        <w:t xml:space="preserve">44.03.01 «Педагогическое образование»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37157F">
        <w:rPr>
          <w:rFonts w:eastAsiaTheme="minorEastAsia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24AFE" w:rsidRPr="0037157F" w:rsidRDefault="00624AFE" w:rsidP="00624AFE">
      <w:pPr>
        <w:ind w:firstLine="709"/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24AFE" w:rsidRPr="0037157F" w:rsidRDefault="00624AFE" w:rsidP="00624AFE">
      <w:pPr>
        <w:ind w:firstLine="708"/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37157F">
        <w:rPr>
          <w:rFonts w:eastAsiaTheme="minorEastAsia"/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MicrosoftWindows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10,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MicrosoftOfficeProfessionalPlus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2007</w:t>
      </w:r>
    </w:p>
    <w:p w:rsidR="00624AFE" w:rsidRPr="0037157F" w:rsidRDefault="00624AFE" w:rsidP="00624AFE">
      <w:pPr>
        <w:ind w:firstLine="708"/>
        <w:jc w:val="both"/>
        <w:rPr>
          <w:rFonts w:eastAsiaTheme="minorEastAsia"/>
          <w:sz w:val="24"/>
          <w:szCs w:val="24"/>
          <w:shd w:val="clear" w:color="auto" w:fill="F9F9F9"/>
        </w:rPr>
      </w:pPr>
      <w:r w:rsidRPr="0037157F">
        <w:rPr>
          <w:rFonts w:eastAsiaTheme="minorEastAsia"/>
          <w:sz w:val="24"/>
          <w:szCs w:val="24"/>
        </w:rPr>
        <w:t>2. Для проведения практических занятий: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37157F">
        <w:rPr>
          <w:rFonts w:eastAsiaTheme="minorEastAsia"/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37157F">
        <w:rPr>
          <w:rFonts w:eastAsiaTheme="minorEastAsia"/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MicrosoftWindowsXP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MicrosoftOfficeProfessionalPlus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2007,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LibreOfficeWriter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LibreOfficeCalc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LibreOfficeImpress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LibreOfficeDraw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LibreOfficeMath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LibreOfficeBase</w:t>
      </w:r>
      <w:r w:rsidRPr="0037157F">
        <w:rPr>
          <w:rFonts w:eastAsiaTheme="minorEastAsia"/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37157F">
        <w:rPr>
          <w:rFonts w:eastAsiaTheme="minorEastAsia"/>
          <w:sz w:val="24"/>
          <w:szCs w:val="24"/>
        </w:rPr>
        <w:t xml:space="preserve"> , 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624AFE" w:rsidRPr="0037157F" w:rsidRDefault="00624AFE" w:rsidP="00624AFE">
      <w:pPr>
        <w:ind w:firstLine="708"/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межкфедральная лаборатория возрастной анатомии, физиологии и гигиены человека 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и  психодиагностики; </w:t>
      </w:r>
      <w:r w:rsidRPr="0037157F">
        <w:rPr>
          <w:rFonts w:eastAsiaTheme="minorEastAsia"/>
          <w:sz w:val="24"/>
          <w:szCs w:val="24"/>
        </w:rPr>
        <w:t>межкфедральная лаборатория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MicrosoftWindows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10,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MicrosoftOfficeProfessionalPlus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2007,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LibreOfficeWriter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LibreOfficeCalc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LibreOfficeImpress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LibreOfficeDraw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LibreOfficeMath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,  </w:t>
      </w:r>
      <w:r w:rsidRPr="0037157F">
        <w:rPr>
          <w:rFonts w:eastAsiaTheme="minorEastAsia"/>
          <w:sz w:val="24"/>
          <w:szCs w:val="24"/>
          <w:shd w:val="clear" w:color="auto" w:fill="F9F9F9"/>
          <w:lang w:val="en-US"/>
        </w:rPr>
        <w:t>LibreOfficeBase</w:t>
      </w:r>
      <w:r w:rsidRPr="0037157F">
        <w:rPr>
          <w:rFonts w:eastAsiaTheme="minorEastAsia"/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37157F">
        <w:rPr>
          <w:rFonts w:eastAsiaTheme="minorEastAsia"/>
          <w:sz w:val="24"/>
          <w:szCs w:val="24"/>
        </w:rPr>
        <w:t xml:space="preserve">, </w:t>
      </w:r>
      <w:r w:rsidRPr="0037157F">
        <w:rPr>
          <w:rFonts w:eastAsiaTheme="minorEastAsia"/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624AFE" w:rsidRPr="0037157F" w:rsidRDefault="00624AFE" w:rsidP="00624AFE">
      <w:pPr>
        <w:ind w:firstLine="709"/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4AFE" w:rsidRPr="0037157F" w:rsidRDefault="00624AFE" w:rsidP="00624AFE">
      <w:pPr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</w:p>
    <w:p w:rsidR="00624AFE" w:rsidRPr="0037157F" w:rsidRDefault="00624AFE" w:rsidP="00624AFE">
      <w:pPr>
        <w:ind w:firstLine="567"/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>5. Для самостоятельной работы: аудитории</w:t>
      </w:r>
      <w:r w:rsidRPr="0037157F">
        <w:rPr>
          <w:rFonts w:eastAsiaTheme="minorEastAsia"/>
          <w:sz w:val="24"/>
          <w:szCs w:val="24"/>
          <w:shd w:val="clear" w:color="auto" w:fill="F9F9F9"/>
        </w:rPr>
        <w:t xml:space="preserve"> для самостоятельной работы, курсового проектирования, библиотека, читальный зал, </w:t>
      </w:r>
      <w:r w:rsidRPr="0037157F">
        <w:rPr>
          <w:rFonts w:eastAsiaTheme="minorEastAsia"/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24AFE" w:rsidRPr="0037157F" w:rsidRDefault="00624AFE" w:rsidP="00624AFE">
      <w:pPr>
        <w:jc w:val="both"/>
        <w:rPr>
          <w:rFonts w:eastAsiaTheme="minorEastAsia"/>
          <w:sz w:val="24"/>
          <w:szCs w:val="24"/>
        </w:rPr>
      </w:pPr>
      <w:r w:rsidRPr="0037157F">
        <w:rPr>
          <w:rFonts w:eastAsiaTheme="minorEastAsia"/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</w:p>
    <w:p w:rsidR="00DD5285" w:rsidRDefault="00DD5285" w:rsidP="00DD5285"/>
    <w:p w:rsidR="00EC083C" w:rsidRDefault="00EC083C"/>
    <w:sectPr w:rsidR="00EC083C" w:rsidSect="00202E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9FEA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865"/>
    <w:multiLevelType w:val="hybridMultilevel"/>
    <w:tmpl w:val="4CE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C509A"/>
    <w:multiLevelType w:val="hybridMultilevel"/>
    <w:tmpl w:val="CF0A3D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3D1A"/>
    <w:multiLevelType w:val="hybridMultilevel"/>
    <w:tmpl w:val="AFDE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555C7F34"/>
    <w:multiLevelType w:val="hybridMultilevel"/>
    <w:tmpl w:val="6794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57FA6B2D"/>
    <w:multiLevelType w:val="hybridMultilevel"/>
    <w:tmpl w:val="F7E2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5EFC2E46"/>
    <w:multiLevelType w:val="hybridMultilevel"/>
    <w:tmpl w:val="DDCC78C8"/>
    <w:lvl w:ilvl="0" w:tplc="D4020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18A1"/>
    <w:multiLevelType w:val="hybridMultilevel"/>
    <w:tmpl w:val="350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9"/>
  </w:num>
  <w:num w:numId="20">
    <w:abstractNumId w:val="18"/>
  </w:num>
  <w:num w:numId="21">
    <w:abstractNumId w:val="20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85"/>
    <w:rsid w:val="00053096"/>
    <w:rsid w:val="0019173C"/>
    <w:rsid w:val="001F48A3"/>
    <w:rsid w:val="00202E27"/>
    <w:rsid w:val="00267BFD"/>
    <w:rsid w:val="002770CD"/>
    <w:rsid w:val="002A08CB"/>
    <w:rsid w:val="002B75E7"/>
    <w:rsid w:val="002D2182"/>
    <w:rsid w:val="00312D27"/>
    <w:rsid w:val="0034230E"/>
    <w:rsid w:val="00350486"/>
    <w:rsid w:val="00397117"/>
    <w:rsid w:val="00425CBB"/>
    <w:rsid w:val="00435A54"/>
    <w:rsid w:val="004622E3"/>
    <w:rsid w:val="00480045"/>
    <w:rsid w:val="004969F7"/>
    <w:rsid w:val="0052469D"/>
    <w:rsid w:val="00572A14"/>
    <w:rsid w:val="00597FFC"/>
    <w:rsid w:val="005C1A4D"/>
    <w:rsid w:val="005E38F8"/>
    <w:rsid w:val="00624AFE"/>
    <w:rsid w:val="00710994"/>
    <w:rsid w:val="00720AEB"/>
    <w:rsid w:val="00753A51"/>
    <w:rsid w:val="00775770"/>
    <w:rsid w:val="007E0D86"/>
    <w:rsid w:val="008465C4"/>
    <w:rsid w:val="00870D17"/>
    <w:rsid w:val="008D2493"/>
    <w:rsid w:val="008F739D"/>
    <w:rsid w:val="0090102D"/>
    <w:rsid w:val="009311F3"/>
    <w:rsid w:val="009406B2"/>
    <w:rsid w:val="00955F6D"/>
    <w:rsid w:val="00974D42"/>
    <w:rsid w:val="009937D5"/>
    <w:rsid w:val="00A0060C"/>
    <w:rsid w:val="00A4377F"/>
    <w:rsid w:val="00A472B8"/>
    <w:rsid w:val="00B0476F"/>
    <w:rsid w:val="00B10417"/>
    <w:rsid w:val="00B117D0"/>
    <w:rsid w:val="00B16CC2"/>
    <w:rsid w:val="00B5305E"/>
    <w:rsid w:val="00B718D5"/>
    <w:rsid w:val="00BC6CD6"/>
    <w:rsid w:val="00C20E4A"/>
    <w:rsid w:val="00C75019"/>
    <w:rsid w:val="00C77492"/>
    <w:rsid w:val="00CB76D3"/>
    <w:rsid w:val="00D170FE"/>
    <w:rsid w:val="00D74528"/>
    <w:rsid w:val="00D91B90"/>
    <w:rsid w:val="00DD5285"/>
    <w:rsid w:val="00EC083C"/>
    <w:rsid w:val="00ED66BC"/>
    <w:rsid w:val="00F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D5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DD52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D528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DD52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DD5285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8">
    <w:name w:val="Hyperlink"/>
    <w:basedOn w:val="a0"/>
    <w:uiPriority w:val="99"/>
    <w:unhideWhenUsed/>
    <w:rsid w:val="00DD528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DD5285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D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D5285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DD528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DD52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DD528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DD52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D52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DD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DD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DD52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DD52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D52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2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528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D52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D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D52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D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D5285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DD5285"/>
    <w:rPr>
      <w:rFonts w:ascii="Calibri" w:eastAsia="Calibri" w:hAnsi="Calibri" w:cs="Times New Roman"/>
    </w:rPr>
  </w:style>
  <w:style w:type="character" w:styleId="af4">
    <w:name w:val="Unresolved Mention"/>
    <w:basedOn w:val="a0"/>
    <w:uiPriority w:val="99"/>
    <w:semiHidden/>
    <w:unhideWhenUsed/>
    <w:rsid w:val="00A4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4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27598AAA-0401-4387-82DE-E5E96C3A2648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viewer/62475428-AF42-4F1E-B65F-47E806A1CD12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16</Pages>
  <Words>7299</Words>
  <Characters>41608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Mark Bernstorf</cp:lastModifiedBy>
  <cp:revision>28</cp:revision>
  <cp:lastPrinted>2018-12-05T06:36:00Z</cp:lastPrinted>
  <dcterms:created xsi:type="dcterms:W3CDTF">2018-05-14T08:10:00Z</dcterms:created>
  <dcterms:modified xsi:type="dcterms:W3CDTF">2022-11-13T09:08:00Z</dcterms:modified>
</cp:coreProperties>
</file>